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19" w:rsidRPr="00856FD8" w:rsidRDefault="00AA6219" w:rsidP="00AA6219">
      <w:pPr>
        <w:pStyle w:val="Bodytext30"/>
        <w:shd w:val="clear" w:color="auto" w:fill="auto"/>
        <w:spacing w:after="0" w:line="900" w:lineRule="exact"/>
        <w:rPr>
          <w:rFonts w:ascii="黑体" w:eastAsia="黑体" w:hAnsi="黑体"/>
          <w:b/>
          <w:bCs/>
        </w:rPr>
      </w:pPr>
      <w:r w:rsidRPr="00856FD8">
        <w:rPr>
          <w:rFonts w:ascii="黑体" w:eastAsia="黑体" w:hAnsi="黑体" w:hint="eastAsia"/>
          <w:b/>
          <w:bCs/>
        </w:rPr>
        <w:t>池州市科学技术协会</w:t>
      </w:r>
      <w:r w:rsidRPr="00856FD8">
        <w:rPr>
          <w:rFonts w:ascii="黑体" w:eastAsia="黑体" w:hAnsi="黑体"/>
          <w:b/>
          <w:bCs/>
        </w:rPr>
        <w:br/>
      </w:r>
      <w:r w:rsidRPr="00856FD8">
        <w:rPr>
          <w:rStyle w:val="Bodytext3TimesNewRoman"/>
          <w:rFonts w:ascii="黑体" w:eastAsia="黑体" w:hAnsi="黑体"/>
        </w:rPr>
        <w:t>2018</w:t>
      </w:r>
      <w:r w:rsidRPr="00856FD8">
        <w:rPr>
          <w:rFonts w:ascii="黑体" w:eastAsia="黑体" w:hAnsi="黑体"/>
          <w:b/>
          <w:bCs/>
        </w:rPr>
        <w:t>年部门预算</w:t>
      </w:r>
    </w:p>
    <w:p w:rsidR="00AA6219" w:rsidRPr="00856FD8" w:rsidRDefault="00AA6219" w:rsidP="00AA6219">
      <w:pPr>
        <w:pStyle w:val="Bodytext30"/>
        <w:shd w:val="clear" w:color="auto" w:fill="auto"/>
        <w:spacing w:after="0" w:line="560" w:lineRule="exact"/>
        <w:rPr>
          <w:rFonts w:ascii="黑体" w:eastAsia="黑体" w:hAnsi="黑体"/>
        </w:rPr>
      </w:pPr>
    </w:p>
    <w:p w:rsidR="00AA6219" w:rsidRPr="00856FD8" w:rsidRDefault="00AA6219" w:rsidP="00AA6219">
      <w:pPr>
        <w:pStyle w:val="Bodytext30"/>
        <w:shd w:val="clear" w:color="auto" w:fill="auto"/>
        <w:spacing w:after="0" w:line="560" w:lineRule="exact"/>
        <w:rPr>
          <w:rFonts w:ascii="黑体" w:eastAsia="黑体" w:hAnsi="黑体"/>
        </w:rPr>
      </w:pPr>
    </w:p>
    <w:p w:rsidR="00AA6219" w:rsidRPr="00856FD8" w:rsidRDefault="00AA6219" w:rsidP="00AA6219">
      <w:pPr>
        <w:pStyle w:val="Bodytext30"/>
        <w:shd w:val="clear" w:color="auto" w:fill="auto"/>
        <w:spacing w:after="0" w:line="560" w:lineRule="exact"/>
        <w:rPr>
          <w:rFonts w:ascii="黑体" w:eastAsia="黑体" w:hAnsi="黑体"/>
        </w:rPr>
      </w:pPr>
    </w:p>
    <w:p w:rsidR="00AA6219" w:rsidRPr="00856FD8" w:rsidRDefault="00AA6219" w:rsidP="00AA6219">
      <w:pPr>
        <w:pStyle w:val="Bodytext30"/>
        <w:shd w:val="clear" w:color="auto" w:fill="auto"/>
        <w:spacing w:after="0" w:line="560" w:lineRule="exact"/>
        <w:rPr>
          <w:rFonts w:ascii="黑体" w:eastAsia="黑体" w:hAnsi="黑体"/>
        </w:rPr>
      </w:pPr>
    </w:p>
    <w:p w:rsidR="00AA6219" w:rsidRPr="00856FD8" w:rsidRDefault="00AA6219" w:rsidP="00AA6219">
      <w:pPr>
        <w:pStyle w:val="Bodytext30"/>
        <w:shd w:val="clear" w:color="auto" w:fill="auto"/>
        <w:spacing w:after="0" w:line="560" w:lineRule="exact"/>
        <w:rPr>
          <w:rFonts w:ascii="黑体" w:eastAsia="黑体" w:hAnsi="黑体"/>
        </w:rPr>
      </w:pPr>
    </w:p>
    <w:p w:rsidR="00AA6219" w:rsidRPr="00856FD8" w:rsidRDefault="00AA6219" w:rsidP="00AA6219">
      <w:pPr>
        <w:pStyle w:val="Bodytext30"/>
        <w:shd w:val="clear" w:color="auto" w:fill="auto"/>
        <w:spacing w:after="0" w:line="560" w:lineRule="exact"/>
        <w:rPr>
          <w:rFonts w:ascii="黑体" w:eastAsia="黑体" w:hAnsi="黑体"/>
        </w:rPr>
      </w:pPr>
    </w:p>
    <w:p w:rsidR="00AA6219" w:rsidRPr="00856FD8" w:rsidRDefault="00AA6219" w:rsidP="00AA6219">
      <w:pPr>
        <w:pStyle w:val="Bodytext30"/>
        <w:shd w:val="clear" w:color="auto" w:fill="auto"/>
        <w:spacing w:after="0" w:line="560" w:lineRule="exact"/>
        <w:rPr>
          <w:rFonts w:ascii="黑体" w:eastAsia="黑体" w:hAnsi="黑体"/>
        </w:rPr>
      </w:pPr>
    </w:p>
    <w:p w:rsidR="00AA6219" w:rsidRPr="00856FD8" w:rsidRDefault="00AA6219" w:rsidP="00AA6219">
      <w:pPr>
        <w:pStyle w:val="Bodytext30"/>
        <w:shd w:val="clear" w:color="auto" w:fill="auto"/>
        <w:spacing w:after="0" w:line="560" w:lineRule="exact"/>
        <w:rPr>
          <w:rFonts w:ascii="黑体" w:eastAsia="黑体" w:hAnsi="黑体"/>
        </w:rPr>
      </w:pPr>
    </w:p>
    <w:p w:rsidR="00AA6219" w:rsidRPr="00856FD8" w:rsidRDefault="00AA6219" w:rsidP="00AA6219">
      <w:pPr>
        <w:pStyle w:val="Bodytext30"/>
        <w:shd w:val="clear" w:color="auto" w:fill="auto"/>
        <w:spacing w:after="0" w:line="560" w:lineRule="exact"/>
        <w:jc w:val="both"/>
        <w:rPr>
          <w:rFonts w:ascii="黑体" w:eastAsia="黑体" w:hAnsi="黑体"/>
        </w:rPr>
      </w:pPr>
    </w:p>
    <w:p w:rsidR="00AA6219" w:rsidRPr="00856FD8" w:rsidRDefault="00AA6219" w:rsidP="00AA6219">
      <w:pPr>
        <w:pStyle w:val="Bodytext30"/>
        <w:shd w:val="clear" w:color="auto" w:fill="auto"/>
        <w:spacing w:after="0" w:line="560" w:lineRule="exact"/>
        <w:rPr>
          <w:rFonts w:ascii="黑体" w:eastAsia="黑体" w:hAnsi="黑体"/>
        </w:rPr>
        <w:sectPr w:rsidR="00AA6219" w:rsidRPr="00856FD8">
          <w:pgSz w:w="11900" w:h="16840"/>
          <w:pgMar w:top="4790" w:right="3555" w:bottom="3554" w:left="3147" w:header="0" w:footer="3" w:gutter="0"/>
          <w:cols w:space="720"/>
          <w:docGrid w:linePitch="360"/>
        </w:sectPr>
      </w:pPr>
      <w:r w:rsidRPr="00856FD8">
        <w:rPr>
          <w:rStyle w:val="Bodytext4Spacing4pt"/>
          <w:rFonts w:ascii="黑体" w:eastAsia="黑体" w:hAnsi="黑体"/>
        </w:rPr>
        <w:t>2018年</w:t>
      </w:r>
      <w:r w:rsidRPr="00856FD8">
        <w:rPr>
          <w:rStyle w:val="Bodytext4Spacing4pt"/>
          <w:rFonts w:ascii="黑体" w:eastAsia="黑体" w:hAnsi="黑体" w:hint="eastAsia"/>
        </w:rPr>
        <w:t>2</w:t>
      </w:r>
      <w:r w:rsidRPr="00856FD8">
        <w:rPr>
          <w:rStyle w:val="Bodytext4Spacing4pt"/>
          <w:rFonts w:ascii="黑体" w:eastAsia="黑体" w:hAnsi="黑体"/>
        </w:rPr>
        <w:t>月</w:t>
      </w:r>
      <w:r w:rsidRPr="00856FD8">
        <w:rPr>
          <w:rStyle w:val="Bodytext4Spacing4pt"/>
          <w:rFonts w:ascii="黑体" w:eastAsia="黑体" w:hAnsi="黑体" w:hint="eastAsia"/>
        </w:rPr>
        <w:t>8日</w:t>
      </w:r>
    </w:p>
    <w:p w:rsidR="00AA6219" w:rsidRDefault="00AA6219" w:rsidP="00F6782A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第一部分 部门概况</w:t>
      </w:r>
    </w:p>
    <w:p w:rsidR="00AA6219" w:rsidRPr="00F6782A" w:rsidRDefault="00F6782A" w:rsidP="00F6782A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1.</w:t>
      </w:r>
      <w:r w:rsidR="00AA6219" w:rsidRPr="00F6782A">
        <w:rPr>
          <w:rFonts w:ascii="仿宋" w:eastAsia="仿宋" w:hAnsi="仿宋" w:cs="仿宋" w:hint="eastAsia"/>
          <w:b w:val="0"/>
          <w:bCs w:val="0"/>
          <w:sz w:val="32"/>
          <w:szCs w:val="32"/>
        </w:rPr>
        <w:t>主要职责</w:t>
      </w:r>
    </w:p>
    <w:p w:rsidR="00AA6219" w:rsidRPr="00F6782A" w:rsidRDefault="00F6782A" w:rsidP="00F6782A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2.</w:t>
      </w:r>
      <w:r w:rsidR="00AA6219" w:rsidRPr="00F6782A">
        <w:rPr>
          <w:rFonts w:ascii="仿宋" w:eastAsia="仿宋" w:hAnsi="仿宋" w:cs="仿宋" w:hint="eastAsia"/>
          <w:b w:val="0"/>
          <w:bCs w:val="0"/>
          <w:sz w:val="32"/>
          <w:szCs w:val="32"/>
        </w:rPr>
        <w:t>部门预算单位构成</w:t>
      </w:r>
    </w:p>
    <w:p w:rsidR="00AA6219" w:rsidRPr="00F6782A" w:rsidRDefault="00F6782A" w:rsidP="00F6782A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3.</w:t>
      </w:r>
      <w:r w:rsidR="00AA6219" w:rsidRPr="00F6782A">
        <w:rPr>
          <w:rFonts w:ascii="仿宋" w:eastAsia="仿宋" w:hAnsi="仿宋" w:cs="仿宋" w:hint="eastAsia"/>
          <w:b w:val="0"/>
          <w:bCs w:val="0"/>
          <w:sz w:val="32"/>
          <w:szCs w:val="32"/>
        </w:rPr>
        <w:t>2018年度主要工作任务</w:t>
      </w:r>
    </w:p>
    <w:p w:rsidR="00AA6219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第二部分 2018年部门预算情况说明</w:t>
      </w:r>
    </w:p>
    <w:p w:rsidR="00AA6219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1.关于2018年财政拨款收支预算总体情况说明</w:t>
      </w:r>
    </w:p>
    <w:p w:rsidR="00AA6219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2.关于2018年一般公共预算财政拨款情况说明</w:t>
      </w:r>
    </w:p>
    <w:p w:rsidR="00AA6219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3.关于2018年一般公共预算基本支出情况说明</w:t>
      </w:r>
    </w:p>
    <w:p w:rsidR="00AA6219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4.关于2018年政府性基金预算拨款情况说明</w:t>
      </w:r>
    </w:p>
    <w:p w:rsidR="00AA6219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5.关于2018年收支预算总体情况说明</w:t>
      </w:r>
    </w:p>
    <w:p w:rsidR="00AA6219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6.关于2018年收入预算情况说明</w:t>
      </w:r>
    </w:p>
    <w:p w:rsidR="00AA6219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7.关于2018年支出预算情况说明</w:t>
      </w:r>
    </w:p>
    <w:p w:rsidR="00AA6219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8.关于2018年国有资本经营预算拨款情况说明</w:t>
      </w:r>
    </w:p>
    <w:p w:rsidR="00AA6219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9.批复绩效目标的项目及绩效目标设置情况说明</w:t>
      </w:r>
    </w:p>
    <w:p w:rsidR="00AA6219" w:rsidRPr="00A0453A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bCs w:val="0"/>
          <w:sz w:val="32"/>
          <w:szCs w:val="32"/>
        </w:rPr>
        <w:t>10.其他重要事项情况说明</w:t>
      </w:r>
      <w:r w:rsidRPr="00A0453A">
        <w:rPr>
          <w:rFonts w:ascii="仿宋" w:eastAsia="仿宋" w:hAnsi="仿宋" w:cs="仿宋" w:hint="eastAsia"/>
          <w:b w:val="0"/>
          <w:bCs w:val="0"/>
          <w:sz w:val="32"/>
          <w:szCs w:val="32"/>
        </w:rPr>
        <w:t xml:space="preserve">（含机关运行经费、政府采购预算、政府购买服务预算、国有资产占用情况等说明） </w:t>
      </w:r>
    </w:p>
    <w:p w:rsidR="00AA6219" w:rsidRPr="00A0453A" w:rsidRDefault="00AA6219" w:rsidP="00A0453A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sz w:val="32"/>
          <w:szCs w:val="32"/>
        </w:rPr>
      </w:pPr>
      <w:r w:rsidRPr="00A0453A">
        <w:rPr>
          <w:rFonts w:ascii="仿宋" w:eastAsia="仿宋" w:hAnsi="仿宋" w:cs="仿宋" w:hint="eastAsia"/>
          <w:sz w:val="32"/>
          <w:szCs w:val="32"/>
        </w:rPr>
        <w:t>第三部分 名词解释</w:t>
      </w:r>
    </w:p>
    <w:p w:rsidR="00AA6219" w:rsidRDefault="00AA6219" w:rsidP="00AA6219">
      <w:pPr>
        <w:pStyle w:val="Bodytext50"/>
        <w:shd w:val="clear" w:color="auto" w:fill="auto"/>
        <w:spacing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第四部分 2018年部门预算表（附表）</w:t>
      </w:r>
    </w:p>
    <w:p w:rsidR="00AA6219" w:rsidRDefault="00AA6219" w:rsidP="00AA6219">
      <w:pPr>
        <w:pStyle w:val="Bodytext20"/>
        <w:numPr>
          <w:ilvl w:val="0"/>
          <w:numId w:val="5"/>
        </w:numPr>
        <w:shd w:val="clear" w:color="auto" w:fill="auto"/>
        <w:tabs>
          <w:tab w:val="left" w:pos="38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2018年部门财政拨款收支预算总表</w:t>
      </w:r>
    </w:p>
    <w:p w:rsidR="00AA6219" w:rsidRDefault="00AA6219" w:rsidP="00AA6219">
      <w:pPr>
        <w:pStyle w:val="Bodytext20"/>
        <w:numPr>
          <w:ilvl w:val="0"/>
          <w:numId w:val="5"/>
        </w:numPr>
        <w:shd w:val="clear" w:color="auto" w:fill="auto"/>
        <w:tabs>
          <w:tab w:val="left" w:pos="39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2018年部门一般公共预算支出预算表</w:t>
      </w:r>
    </w:p>
    <w:p w:rsidR="00AA6219" w:rsidRDefault="00AA6219" w:rsidP="00AA6219">
      <w:pPr>
        <w:pStyle w:val="Bodytext20"/>
        <w:numPr>
          <w:ilvl w:val="0"/>
          <w:numId w:val="5"/>
        </w:numPr>
        <w:shd w:val="clear" w:color="auto" w:fill="auto"/>
        <w:tabs>
          <w:tab w:val="left" w:pos="39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2018年部门一般公共预算基本支出预算表</w:t>
      </w:r>
    </w:p>
    <w:p w:rsidR="00AA6219" w:rsidRDefault="00AA6219" w:rsidP="00AA6219">
      <w:pPr>
        <w:pStyle w:val="Bodytext20"/>
        <w:numPr>
          <w:ilvl w:val="0"/>
          <w:numId w:val="5"/>
        </w:numPr>
        <w:shd w:val="clear" w:color="auto" w:fill="auto"/>
        <w:tabs>
          <w:tab w:val="left" w:pos="39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2018年部门政府性基金预算支出预算表</w:t>
      </w:r>
    </w:p>
    <w:p w:rsidR="00AA6219" w:rsidRDefault="00AA6219" w:rsidP="00AA6219">
      <w:pPr>
        <w:pStyle w:val="Bodytext20"/>
        <w:numPr>
          <w:ilvl w:val="0"/>
          <w:numId w:val="5"/>
        </w:numPr>
        <w:shd w:val="clear" w:color="auto" w:fill="auto"/>
        <w:tabs>
          <w:tab w:val="left" w:pos="411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2018年部门收支预算总表</w:t>
      </w:r>
    </w:p>
    <w:p w:rsidR="00AA6219" w:rsidRDefault="00AA6219" w:rsidP="00AA6219">
      <w:pPr>
        <w:pStyle w:val="Bodytext20"/>
        <w:numPr>
          <w:ilvl w:val="0"/>
          <w:numId w:val="5"/>
        </w:numPr>
        <w:shd w:val="clear" w:color="auto" w:fill="auto"/>
        <w:tabs>
          <w:tab w:val="left" w:pos="411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2018年部门收入预算总表</w:t>
      </w:r>
    </w:p>
    <w:p w:rsidR="00AA6219" w:rsidRDefault="00AA6219" w:rsidP="00AA6219">
      <w:pPr>
        <w:pStyle w:val="Bodytext20"/>
        <w:numPr>
          <w:ilvl w:val="0"/>
          <w:numId w:val="5"/>
        </w:numPr>
        <w:shd w:val="clear" w:color="auto" w:fill="auto"/>
        <w:tabs>
          <w:tab w:val="left" w:pos="411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2018年部门支出预算总表</w:t>
      </w:r>
    </w:p>
    <w:p w:rsidR="00AA6219" w:rsidRDefault="00AA6219" w:rsidP="00AA6219">
      <w:pPr>
        <w:pStyle w:val="Bodytext20"/>
        <w:numPr>
          <w:ilvl w:val="0"/>
          <w:numId w:val="5"/>
        </w:numPr>
        <w:shd w:val="clear" w:color="auto" w:fill="auto"/>
        <w:tabs>
          <w:tab w:val="left" w:pos="411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2018年部门国有资本经营预算支出预算表</w:t>
      </w:r>
    </w:p>
    <w:p w:rsidR="00AA6219" w:rsidRDefault="00AA6219" w:rsidP="00AA6219">
      <w:pPr>
        <w:pStyle w:val="Bodytext20"/>
        <w:numPr>
          <w:ilvl w:val="0"/>
          <w:numId w:val="5"/>
        </w:numPr>
        <w:shd w:val="clear" w:color="auto" w:fill="auto"/>
        <w:tabs>
          <w:tab w:val="left" w:pos="39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2018年部门政府采购预算表</w:t>
      </w:r>
    </w:p>
    <w:p w:rsidR="00AA6219" w:rsidRDefault="00AA6219" w:rsidP="00AA6219">
      <w:pPr>
        <w:pStyle w:val="Bodytext20"/>
        <w:shd w:val="clear" w:color="auto" w:fill="auto"/>
        <w:tabs>
          <w:tab w:val="left" w:pos="39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10.2018年政府购买服务预算表</w:t>
      </w:r>
    </w:p>
    <w:p w:rsidR="00D43666" w:rsidRDefault="00D43666">
      <w:pPr>
        <w:adjustRightInd/>
        <w:snapToGrid/>
        <w:spacing w:line="276" w:lineRule="auto"/>
        <w:jc w:val="left"/>
      </w:pPr>
      <w:r>
        <w:br w:type="page"/>
      </w:r>
    </w:p>
    <w:p w:rsidR="00E44048" w:rsidRDefault="00E44048" w:rsidP="00E44048">
      <w:r>
        <w:rPr>
          <w:rFonts w:hint="eastAsia"/>
        </w:rPr>
        <w:lastRenderedPageBreak/>
        <w:t>池州市科学技术协会</w:t>
      </w:r>
      <w:r>
        <w:t>2018</w:t>
      </w:r>
      <w:r>
        <w:rPr>
          <w:rFonts w:hint="eastAsia"/>
        </w:rPr>
        <w:t>年部门预算</w:t>
      </w:r>
    </w:p>
    <w:p w:rsidR="00E44048" w:rsidRDefault="00E44048" w:rsidP="00E44048">
      <w:pPr>
        <w:spacing w:line="360" w:lineRule="auto"/>
        <w:ind w:firstLineChars="200" w:firstLine="640"/>
        <w:rPr>
          <w:rFonts w:eastAsia="仿宋"/>
          <w:sz w:val="32"/>
        </w:rPr>
      </w:pPr>
      <w:r>
        <w:rPr>
          <w:rFonts w:eastAsia="仿宋"/>
          <w:sz w:val="32"/>
        </w:rPr>
        <w:t> </w:t>
      </w:r>
    </w:p>
    <w:p w:rsidR="00E44048" w:rsidRPr="00902294" w:rsidRDefault="00E44048" w:rsidP="00E44048">
      <w:pPr>
        <w:pStyle w:val="a3"/>
        <w:ind w:firstLine="640"/>
      </w:pPr>
      <w:r w:rsidRPr="00902294">
        <w:rPr>
          <w:rFonts w:hint="eastAsia"/>
        </w:rPr>
        <w:t>第一部分</w:t>
      </w:r>
      <w:r w:rsidRPr="00902294">
        <w:rPr>
          <w:rFonts w:hint="eastAsia"/>
        </w:rPr>
        <w:t xml:space="preserve"> </w:t>
      </w:r>
      <w:r w:rsidRPr="00902294">
        <w:rPr>
          <w:rFonts w:hint="eastAsia"/>
        </w:rPr>
        <w:t>部门概况</w:t>
      </w:r>
    </w:p>
    <w:p w:rsidR="00E44048" w:rsidRPr="00902294" w:rsidRDefault="00E44048" w:rsidP="00E44048">
      <w:pPr>
        <w:pStyle w:val="1"/>
        <w:ind w:firstLine="643"/>
      </w:pPr>
      <w:r w:rsidRPr="00902294">
        <w:rPr>
          <w:rFonts w:hint="eastAsia"/>
        </w:rPr>
        <w:t>一、主要职责</w:t>
      </w:r>
    </w:p>
    <w:p w:rsidR="00E44048" w:rsidRPr="00902294" w:rsidRDefault="006E7712" w:rsidP="00E44048">
      <w:pPr>
        <w:pStyle w:val="a4"/>
        <w:ind w:firstLine="640"/>
      </w:pPr>
      <w:r>
        <w:rPr>
          <w:rFonts w:hint="eastAsia"/>
        </w:rPr>
        <w:t>市科协</w:t>
      </w:r>
      <w:r w:rsidR="00E44048" w:rsidRPr="00902294">
        <w:rPr>
          <w:rFonts w:hint="eastAsia"/>
        </w:rPr>
        <w:t>是科学技术工作者的群众组织，是市委领导下的人民团体，是市委、市政府联系全市科技工作者的桥梁和纽带，是推动科学技术事业发展的重要力量。其机关的主要职责是：</w:t>
      </w:r>
    </w:p>
    <w:p w:rsidR="00E44048" w:rsidRPr="00902294" w:rsidRDefault="00E44048" w:rsidP="00E44048">
      <w:pPr>
        <w:pStyle w:val="a4"/>
        <w:ind w:firstLine="640"/>
      </w:pPr>
      <w:r w:rsidRPr="00902294">
        <w:rPr>
          <w:rFonts w:hint="eastAsia"/>
        </w:rPr>
        <w:t>1</w:t>
      </w:r>
      <w:r w:rsidRPr="00902294">
        <w:rPr>
          <w:rFonts w:hint="eastAsia"/>
        </w:rPr>
        <w:t>、开展学术交流，活跃学术思想，繁荣学术园地，促进学科发展、知识创新。</w:t>
      </w:r>
    </w:p>
    <w:p w:rsidR="00E44048" w:rsidRPr="00902294" w:rsidRDefault="00E44048" w:rsidP="00E44048">
      <w:pPr>
        <w:pStyle w:val="a4"/>
        <w:ind w:firstLine="640"/>
      </w:pPr>
      <w:r w:rsidRPr="00902294">
        <w:rPr>
          <w:rFonts w:hint="eastAsia"/>
        </w:rPr>
        <w:t>2</w:t>
      </w:r>
      <w:r w:rsidRPr="00902294">
        <w:rPr>
          <w:rFonts w:hint="eastAsia"/>
        </w:rPr>
        <w:t>、拟定科协系统科普工作的具体计划，并组织实施；动员社会各方面力量，开展科普活动和青少年科技教育活动，推广先进技术，指导科技馆等科普设施、场所的规划、建设和管理工作，加强科普工作队伍的建设。</w:t>
      </w:r>
    </w:p>
    <w:p w:rsidR="00E44048" w:rsidRPr="00902294" w:rsidRDefault="00E44048" w:rsidP="00E44048">
      <w:pPr>
        <w:pStyle w:val="a4"/>
        <w:ind w:firstLine="640"/>
      </w:pPr>
      <w:r w:rsidRPr="00902294">
        <w:rPr>
          <w:rFonts w:hint="eastAsia"/>
        </w:rPr>
        <w:t>3</w:t>
      </w:r>
      <w:r w:rsidRPr="00902294">
        <w:rPr>
          <w:rFonts w:hint="eastAsia"/>
        </w:rPr>
        <w:t>、反映科技工作者的意见和要求，维护科技工作者的合法权益；组织科技工作者参与科学技术政策、法规制定和政治协商、科学决策、民主监督工作，促进决策科学化、民主化。</w:t>
      </w:r>
    </w:p>
    <w:p w:rsidR="00E44048" w:rsidRPr="00902294" w:rsidRDefault="00E44048" w:rsidP="00E44048">
      <w:pPr>
        <w:pStyle w:val="a4"/>
        <w:ind w:firstLine="640"/>
      </w:pPr>
      <w:r w:rsidRPr="00902294">
        <w:rPr>
          <w:rFonts w:hint="eastAsia"/>
        </w:rPr>
        <w:t>4</w:t>
      </w:r>
      <w:r w:rsidRPr="00902294">
        <w:rPr>
          <w:rFonts w:hint="eastAsia"/>
        </w:rPr>
        <w:t>、表彰、宣传优秀科学技术工作者，推荐人才；开展科技工作者的继续教育和培训工作。</w:t>
      </w:r>
    </w:p>
    <w:p w:rsidR="00E44048" w:rsidRPr="00902294" w:rsidRDefault="00E44048" w:rsidP="00E44048">
      <w:pPr>
        <w:pStyle w:val="a4"/>
        <w:ind w:firstLine="640"/>
      </w:pPr>
      <w:r w:rsidRPr="00902294">
        <w:rPr>
          <w:rFonts w:hint="eastAsia"/>
        </w:rPr>
        <w:lastRenderedPageBreak/>
        <w:t>5</w:t>
      </w:r>
      <w:r w:rsidRPr="00902294">
        <w:rPr>
          <w:rFonts w:hint="eastAsia"/>
        </w:rPr>
        <w:t>、开展科学论证、咨询服务，提出政策建议，促进科学技术成果的转化，接受委托承担科学技术项目评估、成果鉴定等工作。</w:t>
      </w:r>
    </w:p>
    <w:p w:rsidR="00E44048" w:rsidRPr="00902294" w:rsidRDefault="00E44048" w:rsidP="00E44048">
      <w:pPr>
        <w:pStyle w:val="a4"/>
        <w:ind w:firstLine="640"/>
      </w:pPr>
      <w:r w:rsidRPr="00902294">
        <w:rPr>
          <w:rFonts w:hint="eastAsia"/>
        </w:rPr>
        <w:t>6</w:t>
      </w:r>
      <w:r w:rsidRPr="00902294">
        <w:rPr>
          <w:rFonts w:hint="eastAsia"/>
        </w:rPr>
        <w:t>、开展民间国际科技交流与合作；发展与港、澳、台地区科技界及海外科学技术团体、科学技术工作者的民间交流和联系。</w:t>
      </w:r>
    </w:p>
    <w:p w:rsidR="00E44048" w:rsidRPr="00902294" w:rsidRDefault="00E44048" w:rsidP="00E44048">
      <w:pPr>
        <w:pStyle w:val="a4"/>
        <w:ind w:firstLine="640"/>
      </w:pPr>
      <w:r w:rsidRPr="00902294">
        <w:rPr>
          <w:rFonts w:hint="eastAsia"/>
        </w:rPr>
        <w:t>7</w:t>
      </w:r>
      <w:r w:rsidRPr="00902294">
        <w:rPr>
          <w:rFonts w:hint="eastAsia"/>
        </w:rPr>
        <w:t>、依法监督管理所主管的科学技术团体，指导下级科协的业务工作。</w:t>
      </w:r>
    </w:p>
    <w:p w:rsidR="00E44048" w:rsidRPr="00902294" w:rsidRDefault="00E44048" w:rsidP="00E44048">
      <w:pPr>
        <w:pStyle w:val="a4"/>
        <w:ind w:firstLine="640"/>
      </w:pPr>
      <w:r w:rsidRPr="00902294">
        <w:rPr>
          <w:rFonts w:hint="eastAsia"/>
        </w:rPr>
        <w:t>8</w:t>
      </w:r>
      <w:r w:rsidRPr="00902294">
        <w:rPr>
          <w:rFonts w:hint="eastAsia"/>
        </w:rPr>
        <w:t>、开展捍卫科学尊严，反对愚昧迷信、伪科学、反科学的活动。</w:t>
      </w:r>
    </w:p>
    <w:p w:rsidR="00E44048" w:rsidRPr="00902294" w:rsidRDefault="00E44048" w:rsidP="00E44048">
      <w:pPr>
        <w:pStyle w:val="a4"/>
        <w:ind w:firstLine="640"/>
      </w:pPr>
      <w:r w:rsidRPr="00902294">
        <w:rPr>
          <w:rFonts w:hint="eastAsia"/>
        </w:rPr>
        <w:t>9</w:t>
      </w:r>
      <w:r w:rsidRPr="00902294">
        <w:rPr>
          <w:rFonts w:hint="eastAsia"/>
        </w:rPr>
        <w:t>、承担市委、市政府及省科协交办的其他工作。</w:t>
      </w:r>
    </w:p>
    <w:p w:rsidR="00E44048" w:rsidRPr="00902294" w:rsidRDefault="00E44048" w:rsidP="00E44048">
      <w:pPr>
        <w:pStyle w:val="a4"/>
        <w:ind w:firstLine="640"/>
      </w:pPr>
      <w:r w:rsidRPr="00902294">
        <w:rPr>
          <w:rFonts w:hint="eastAsia"/>
        </w:rPr>
        <w:t>市科协由市科协机关和二级预算单位市科技馆组成。</w:t>
      </w:r>
      <w:r w:rsidR="008E3C33">
        <w:rPr>
          <w:rFonts w:hint="eastAsia"/>
        </w:rPr>
        <w:t>2018</w:t>
      </w:r>
      <w:r w:rsidR="008E3C33">
        <w:rPr>
          <w:rFonts w:hint="eastAsia"/>
        </w:rPr>
        <w:t>年度</w:t>
      </w:r>
      <w:r w:rsidRPr="00902294">
        <w:rPr>
          <w:rFonts w:hint="eastAsia"/>
        </w:rPr>
        <w:t>机关行政编制</w:t>
      </w:r>
      <w:r w:rsidRPr="00902294">
        <w:rPr>
          <w:rFonts w:hint="eastAsia"/>
        </w:rPr>
        <w:t>4</w:t>
      </w:r>
      <w:r w:rsidRPr="00902294">
        <w:rPr>
          <w:rFonts w:hint="eastAsia"/>
        </w:rPr>
        <w:t>人，目前在职人员</w:t>
      </w:r>
      <w:r w:rsidR="007901FE">
        <w:rPr>
          <w:rFonts w:hint="eastAsia"/>
        </w:rPr>
        <w:t>5</w:t>
      </w:r>
      <w:r w:rsidRPr="00902294">
        <w:rPr>
          <w:rFonts w:hint="eastAsia"/>
        </w:rPr>
        <w:t>人，退休人员</w:t>
      </w:r>
      <w:r w:rsidR="00D904C4">
        <w:rPr>
          <w:rFonts w:hint="eastAsia"/>
        </w:rPr>
        <w:t>4</w:t>
      </w:r>
      <w:r w:rsidRPr="00902294">
        <w:rPr>
          <w:rFonts w:hint="eastAsia"/>
        </w:rPr>
        <w:t>人。市科技馆为正科级事业单位，编制人员</w:t>
      </w:r>
      <w:r w:rsidR="009C4C16">
        <w:rPr>
          <w:rFonts w:hint="eastAsia"/>
        </w:rPr>
        <w:t>3</w:t>
      </w:r>
      <w:r w:rsidRPr="00902294">
        <w:rPr>
          <w:rFonts w:hint="eastAsia"/>
        </w:rPr>
        <w:t>人，目前，</w:t>
      </w:r>
      <w:r w:rsidR="00B660BE">
        <w:rPr>
          <w:rFonts w:hint="eastAsia"/>
        </w:rPr>
        <w:t>在编</w:t>
      </w:r>
      <w:r w:rsidR="00B660BE">
        <w:rPr>
          <w:rFonts w:hint="eastAsia"/>
        </w:rPr>
        <w:t>1</w:t>
      </w:r>
      <w:r w:rsidR="00B660BE">
        <w:rPr>
          <w:rFonts w:hint="eastAsia"/>
        </w:rPr>
        <w:t>人</w:t>
      </w:r>
      <w:r w:rsidRPr="00902294">
        <w:rPr>
          <w:rFonts w:hint="eastAsia"/>
        </w:rPr>
        <w:t>，使用政府购买服务岗位</w:t>
      </w:r>
      <w:r w:rsidRPr="00902294">
        <w:rPr>
          <w:rFonts w:hint="eastAsia"/>
        </w:rPr>
        <w:t>9</w:t>
      </w:r>
      <w:r w:rsidRPr="00902294">
        <w:rPr>
          <w:rFonts w:hint="eastAsia"/>
        </w:rPr>
        <w:t>人。</w:t>
      </w:r>
    </w:p>
    <w:p w:rsidR="00E44048" w:rsidRDefault="00FE4F42" w:rsidP="009C4C16">
      <w:pPr>
        <w:pStyle w:val="1"/>
        <w:ind w:firstLine="643"/>
      </w:pPr>
      <w:r>
        <w:rPr>
          <w:rFonts w:hint="eastAsia"/>
        </w:rPr>
        <w:t>二</w:t>
      </w:r>
      <w:r w:rsidR="00E44048">
        <w:rPr>
          <w:rFonts w:hint="eastAsia"/>
        </w:rPr>
        <w:t>、部门预算单位构成</w:t>
      </w:r>
    </w:p>
    <w:p w:rsidR="00E44048" w:rsidRDefault="009C4C16" w:rsidP="009C4C16">
      <w:pPr>
        <w:pStyle w:val="a4"/>
        <w:ind w:firstLine="640"/>
      </w:pPr>
      <w:r>
        <w:rPr>
          <w:rFonts w:hint="eastAsia"/>
        </w:rPr>
        <w:t>市科协</w:t>
      </w:r>
      <w:r w:rsidR="00E44048">
        <w:t>2018</w:t>
      </w:r>
      <w:r w:rsidR="00E44048">
        <w:rPr>
          <w:rFonts w:hint="eastAsia"/>
        </w:rPr>
        <w:t>年度部门预算包括</w:t>
      </w:r>
      <w:r w:rsidRPr="00902294">
        <w:rPr>
          <w:rFonts w:hint="eastAsia"/>
        </w:rPr>
        <w:t>市科协机关</w:t>
      </w:r>
      <w:r w:rsidR="00E44048">
        <w:rPr>
          <w:rFonts w:hint="eastAsia"/>
        </w:rPr>
        <w:t>本级预算和</w:t>
      </w:r>
      <w:r w:rsidRPr="00902294">
        <w:rPr>
          <w:rFonts w:hint="eastAsia"/>
        </w:rPr>
        <w:t>二级预算单位市科技馆</w:t>
      </w:r>
      <w:r w:rsidR="00E44048">
        <w:rPr>
          <w:rFonts w:hint="eastAsia"/>
        </w:rPr>
        <w:t>预算，</w:t>
      </w:r>
      <w:r w:rsidR="00FE4F42">
        <w:rPr>
          <w:rFonts w:hint="eastAsia"/>
        </w:rPr>
        <w:t>2018</w:t>
      </w:r>
      <w:r w:rsidR="00FE4F42">
        <w:rPr>
          <w:rFonts w:hint="eastAsia"/>
        </w:rPr>
        <w:t>年度部门预算由科协机关本级和下属</w:t>
      </w:r>
      <w:r w:rsidR="00FE4F42">
        <w:rPr>
          <w:rFonts w:hint="eastAsia"/>
        </w:rPr>
        <w:t>1</w:t>
      </w:r>
      <w:r w:rsidR="00FE4F42">
        <w:rPr>
          <w:rFonts w:hint="eastAsia"/>
        </w:rPr>
        <w:t>个</w:t>
      </w:r>
      <w:r w:rsidR="00251B5D">
        <w:rPr>
          <w:rFonts w:hint="eastAsia"/>
        </w:rPr>
        <w:t>预算单位组成，</w:t>
      </w:r>
      <w:r w:rsidR="00E44048">
        <w:rPr>
          <w:rFonts w:hint="eastAsia"/>
        </w:rPr>
        <w:t>纳入部门预算编制范围的单位共</w:t>
      </w:r>
      <w:r>
        <w:rPr>
          <w:rFonts w:hint="eastAsia"/>
        </w:rPr>
        <w:t>2</w:t>
      </w:r>
      <w:r>
        <w:rPr>
          <w:rFonts w:hint="eastAsia"/>
        </w:rPr>
        <w:t>个，具体情况见下表：</w:t>
      </w:r>
    </w:p>
    <w:p w:rsidR="00E44048" w:rsidRDefault="00E44048" w:rsidP="00E44048">
      <w:pPr>
        <w:spacing w:line="360" w:lineRule="auto"/>
        <w:rPr>
          <w:rFonts w:eastAsia="仿宋"/>
          <w:sz w:val="32"/>
        </w:rPr>
      </w:pPr>
      <w:r>
        <w:rPr>
          <w:rFonts w:eastAsia="仿宋"/>
          <w:sz w:val="32"/>
        </w:rPr>
        <w:t> 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0"/>
        <w:gridCol w:w="2841"/>
        <w:gridCol w:w="2841"/>
      </w:tblGrid>
      <w:tr w:rsidR="00E44048" w:rsidRPr="008C11A2" w:rsidTr="004F3459">
        <w:tc>
          <w:tcPr>
            <w:tcW w:w="2840" w:type="dxa"/>
          </w:tcPr>
          <w:p w:rsidR="00E44048" w:rsidRPr="008C11A2" w:rsidRDefault="00E44048" w:rsidP="004F3459">
            <w:pPr>
              <w:spacing w:line="360" w:lineRule="auto"/>
              <w:rPr>
                <w:rFonts w:eastAsia="仿宋"/>
                <w:sz w:val="32"/>
              </w:rPr>
            </w:pPr>
            <w:r w:rsidRPr="008C11A2">
              <w:rPr>
                <w:rFonts w:eastAsia="仿宋" w:hint="eastAsia"/>
                <w:sz w:val="32"/>
              </w:rPr>
              <w:lastRenderedPageBreak/>
              <w:t>序号</w:t>
            </w:r>
          </w:p>
        </w:tc>
        <w:tc>
          <w:tcPr>
            <w:tcW w:w="2841" w:type="dxa"/>
          </w:tcPr>
          <w:p w:rsidR="00E44048" w:rsidRPr="008C11A2" w:rsidRDefault="00E44048" w:rsidP="004F3459">
            <w:pPr>
              <w:spacing w:line="360" w:lineRule="auto"/>
              <w:rPr>
                <w:rFonts w:eastAsia="仿宋"/>
                <w:sz w:val="32"/>
              </w:rPr>
            </w:pPr>
            <w:r w:rsidRPr="008C11A2">
              <w:rPr>
                <w:rFonts w:eastAsia="仿宋" w:hint="eastAsia"/>
                <w:sz w:val="32"/>
              </w:rPr>
              <w:t>单位名称</w:t>
            </w:r>
          </w:p>
        </w:tc>
        <w:tc>
          <w:tcPr>
            <w:tcW w:w="2841" w:type="dxa"/>
          </w:tcPr>
          <w:p w:rsidR="00E44048" w:rsidRPr="008C11A2" w:rsidRDefault="00E44048" w:rsidP="004F3459">
            <w:pPr>
              <w:spacing w:line="360" w:lineRule="auto"/>
              <w:rPr>
                <w:rFonts w:eastAsia="仿宋"/>
                <w:sz w:val="32"/>
              </w:rPr>
            </w:pPr>
            <w:r w:rsidRPr="008C11A2">
              <w:rPr>
                <w:rFonts w:eastAsia="仿宋" w:hint="eastAsia"/>
                <w:sz w:val="32"/>
              </w:rPr>
              <w:t>单位性质</w:t>
            </w:r>
          </w:p>
        </w:tc>
      </w:tr>
      <w:tr w:rsidR="00E44048" w:rsidRPr="008C11A2" w:rsidTr="004F3459">
        <w:tc>
          <w:tcPr>
            <w:tcW w:w="2840" w:type="dxa"/>
          </w:tcPr>
          <w:p w:rsidR="00E44048" w:rsidRPr="008C11A2" w:rsidRDefault="00E44048" w:rsidP="004F3459">
            <w:pPr>
              <w:spacing w:line="360" w:lineRule="auto"/>
              <w:rPr>
                <w:rFonts w:eastAsia="仿宋"/>
                <w:sz w:val="32"/>
              </w:rPr>
            </w:pPr>
            <w:r w:rsidRPr="008C11A2">
              <w:rPr>
                <w:rFonts w:eastAsia="仿宋"/>
                <w:sz w:val="32"/>
              </w:rPr>
              <w:t>1</w:t>
            </w:r>
          </w:p>
        </w:tc>
        <w:tc>
          <w:tcPr>
            <w:tcW w:w="2841" w:type="dxa"/>
          </w:tcPr>
          <w:p w:rsidR="00E44048" w:rsidRPr="008C11A2" w:rsidRDefault="009C4C16" w:rsidP="004F3459">
            <w:pPr>
              <w:spacing w:line="360" w:lineRule="auto"/>
              <w:rPr>
                <w:rFonts w:eastAsia="仿宋"/>
                <w:sz w:val="32"/>
              </w:rPr>
            </w:pPr>
            <w:r>
              <w:rPr>
                <w:rFonts w:eastAsia="仿宋" w:hint="eastAsia"/>
                <w:sz w:val="32"/>
              </w:rPr>
              <w:t>池州市科学技术协会</w:t>
            </w:r>
            <w:r w:rsidR="00251B5D">
              <w:rPr>
                <w:rFonts w:eastAsia="仿宋" w:hint="eastAsia"/>
                <w:sz w:val="32"/>
              </w:rPr>
              <w:t>机关本级</w:t>
            </w:r>
          </w:p>
        </w:tc>
        <w:tc>
          <w:tcPr>
            <w:tcW w:w="2841" w:type="dxa"/>
          </w:tcPr>
          <w:p w:rsidR="00E44048" w:rsidRPr="008C11A2" w:rsidRDefault="00E44048" w:rsidP="004F3459">
            <w:pPr>
              <w:spacing w:line="360" w:lineRule="auto"/>
              <w:rPr>
                <w:rFonts w:eastAsia="仿宋"/>
                <w:sz w:val="32"/>
              </w:rPr>
            </w:pPr>
            <w:r w:rsidRPr="008C11A2">
              <w:rPr>
                <w:rFonts w:eastAsia="仿宋" w:hint="eastAsia"/>
                <w:sz w:val="32"/>
              </w:rPr>
              <w:t>行政</w:t>
            </w:r>
            <w:r w:rsidR="00251B5D">
              <w:rPr>
                <w:rFonts w:eastAsia="仿宋" w:hint="eastAsia"/>
                <w:sz w:val="32"/>
              </w:rPr>
              <w:t>单位</w:t>
            </w:r>
          </w:p>
        </w:tc>
      </w:tr>
      <w:tr w:rsidR="00E44048" w:rsidRPr="008C11A2" w:rsidTr="004F3459">
        <w:tc>
          <w:tcPr>
            <w:tcW w:w="2840" w:type="dxa"/>
          </w:tcPr>
          <w:p w:rsidR="00E44048" w:rsidRPr="008C11A2" w:rsidRDefault="00E44048" w:rsidP="004F3459">
            <w:pPr>
              <w:spacing w:line="360" w:lineRule="auto"/>
              <w:rPr>
                <w:rFonts w:eastAsia="仿宋"/>
                <w:sz w:val="32"/>
              </w:rPr>
            </w:pPr>
            <w:r w:rsidRPr="008C11A2">
              <w:rPr>
                <w:rFonts w:eastAsia="仿宋"/>
                <w:sz w:val="32"/>
              </w:rPr>
              <w:t>2</w:t>
            </w:r>
          </w:p>
        </w:tc>
        <w:tc>
          <w:tcPr>
            <w:tcW w:w="2841" w:type="dxa"/>
          </w:tcPr>
          <w:p w:rsidR="00E44048" w:rsidRPr="008C11A2" w:rsidRDefault="009C4C16" w:rsidP="004F3459">
            <w:pPr>
              <w:spacing w:line="360" w:lineRule="auto"/>
              <w:rPr>
                <w:rFonts w:eastAsia="仿宋"/>
                <w:sz w:val="32"/>
              </w:rPr>
            </w:pPr>
            <w:r>
              <w:rPr>
                <w:rFonts w:eastAsia="仿宋" w:hint="eastAsia"/>
                <w:sz w:val="32"/>
              </w:rPr>
              <w:t>池州市科学技术馆</w:t>
            </w:r>
          </w:p>
        </w:tc>
        <w:tc>
          <w:tcPr>
            <w:tcW w:w="2841" w:type="dxa"/>
          </w:tcPr>
          <w:p w:rsidR="00E44048" w:rsidRPr="00C5745A" w:rsidRDefault="006B7B3C" w:rsidP="006B7B3C">
            <w:pPr>
              <w:spacing w:line="360" w:lineRule="auto"/>
              <w:rPr>
                <w:rFonts w:eastAsia="仿宋"/>
                <w:sz w:val="32"/>
              </w:rPr>
            </w:pPr>
            <w:r>
              <w:rPr>
                <w:rFonts w:eastAsia="仿宋" w:hint="eastAsia"/>
                <w:sz w:val="32"/>
              </w:rPr>
              <w:t>全额拨款</w:t>
            </w:r>
            <w:r w:rsidR="00E44048" w:rsidRPr="00C5745A">
              <w:rPr>
                <w:rFonts w:eastAsia="仿宋" w:hint="eastAsia"/>
                <w:sz w:val="32"/>
              </w:rPr>
              <w:t>事业</w:t>
            </w:r>
            <w:r>
              <w:rPr>
                <w:rFonts w:eastAsia="仿宋" w:hint="eastAsia"/>
                <w:sz w:val="32"/>
              </w:rPr>
              <w:t>单位</w:t>
            </w:r>
          </w:p>
        </w:tc>
      </w:tr>
    </w:tbl>
    <w:p w:rsidR="00EC256C" w:rsidRDefault="00EC256C" w:rsidP="009C4C16">
      <w:pPr>
        <w:pStyle w:val="1"/>
        <w:ind w:firstLine="643"/>
      </w:pPr>
    </w:p>
    <w:p w:rsidR="00E44048" w:rsidRDefault="00624B37" w:rsidP="009C4C16">
      <w:pPr>
        <w:pStyle w:val="1"/>
        <w:ind w:firstLine="643"/>
      </w:pPr>
      <w:r>
        <w:rPr>
          <w:rFonts w:hint="eastAsia"/>
        </w:rPr>
        <w:t>三</w:t>
      </w:r>
      <w:r w:rsidR="00E44048">
        <w:rPr>
          <w:rFonts w:hint="eastAsia"/>
        </w:rPr>
        <w:t>、</w:t>
      </w:r>
      <w:r w:rsidR="00E44048">
        <w:t>2018</w:t>
      </w:r>
      <w:r w:rsidR="00E44048">
        <w:rPr>
          <w:rFonts w:hint="eastAsia"/>
        </w:rPr>
        <w:t>年度主要工作任务</w:t>
      </w:r>
    </w:p>
    <w:p w:rsidR="00BC55B8" w:rsidRPr="005130C7" w:rsidRDefault="00BC55B8" w:rsidP="00BC55B8">
      <w:pPr>
        <w:pStyle w:val="a4"/>
        <w:ind w:firstLine="640"/>
        <w:rPr>
          <w:rFonts w:cs="Times New Roman"/>
        </w:rPr>
      </w:pPr>
      <w:r>
        <w:rPr>
          <w:rFonts w:cs="Times New Roman" w:hint="eastAsia"/>
        </w:rPr>
        <w:t>2018</w:t>
      </w:r>
      <w:r>
        <w:rPr>
          <w:rFonts w:cs="Times New Roman" w:hint="eastAsia"/>
        </w:rPr>
        <w:t>年，</w:t>
      </w:r>
      <w:r w:rsidRPr="00A53450">
        <w:rPr>
          <w:rFonts w:cs="Times New Roman" w:hint="eastAsia"/>
        </w:rPr>
        <w:t>我们将深入学习贯彻十九大和十九届一中全会精神</w:t>
      </w:r>
      <w:r>
        <w:rPr>
          <w:rFonts w:cs="Times New Roman" w:hint="eastAsia"/>
        </w:rPr>
        <w:t>，</w:t>
      </w:r>
      <w:r w:rsidRPr="005130C7">
        <w:rPr>
          <w:rFonts w:cs="Times New Roman" w:hint="eastAsia"/>
        </w:rPr>
        <w:t>紧紧围绕全市发展大局，全面深化改革，团结带领全市</w:t>
      </w:r>
      <w:r>
        <w:rPr>
          <w:rFonts w:cs="Times New Roman" w:hint="eastAsia"/>
        </w:rPr>
        <w:t>科技工作者</w:t>
      </w:r>
      <w:r w:rsidRPr="005130C7">
        <w:rPr>
          <w:rFonts w:cs="Times New Roman" w:hint="eastAsia"/>
        </w:rPr>
        <w:t>为建设</w:t>
      </w:r>
      <w:r>
        <w:rPr>
          <w:rFonts w:cs="Times New Roman" w:hint="eastAsia"/>
        </w:rPr>
        <w:t>“三优</w:t>
      </w:r>
      <w:r w:rsidRPr="005130C7">
        <w:rPr>
          <w:rFonts w:cs="Times New Roman" w:hint="eastAsia"/>
        </w:rPr>
        <w:t>池州</w:t>
      </w:r>
      <w:r>
        <w:rPr>
          <w:rFonts w:cs="Times New Roman" w:hint="eastAsia"/>
        </w:rPr>
        <w:t>”作贡献</w:t>
      </w:r>
      <w:r w:rsidRPr="005130C7">
        <w:rPr>
          <w:rFonts w:cs="Times New Roman" w:hint="eastAsia"/>
        </w:rPr>
        <w:t>。</w:t>
      </w:r>
    </w:p>
    <w:p w:rsidR="00BC55B8" w:rsidRDefault="00BC55B8" w:rsidP="00BC55B8">
      <w:pPr>
        <w:pStyle w:val="a4"/>
        <w:ind w:firstLine="643"/>
        <w:rPr>
          <w:rFonts w:cs="Times New Roman"/>
        </w:rPr>
      </w:pPr>
      <w:r w:rsidRPr="009258F6">
        <w:rPr>
          <w:rFonts w:hAnsi="仿宋" w:cs="Times New Roman" w:hint="eastAsia"/>
          <w:b/>
        </w:rPr>
        <w:t>一是</w:t>
      </w:r>
      <w:r>
        <w:rPr>
          <w:rFonts w:hAnsi="仿宋" w:cs="Times New Roman" w:hint="eastAsia"/>
          <w:b/>
        </w:rPr>
        <w:t>深入学习</w:t>
      </w:r>
      <w:r>
        <w:rPr>
          <w:rFonts w:cs="Times New Roman" w:hint="eastAsia"/>
          <w:b/>
        </w:rPr>
        <w:t>贯彻</w:t>
      </w:r>
      <w:r>
        <w:rPr>
          <w:rFonts w:hAnsi="仿宋" w:cs="Times New Roman" w:hint="eastAsia"/>
          <w:b/>
        </w:rPr>
        <w:t>十九大和十九届一中全会精神，</w:t>
      </w:r>
      <w:r w:rsidRPr="009258F6">
        <w:rPr>
          <w:rFonts w:hAnsi="仿宋" w:cs="Times New Roman" w:hint="eastAsia"/>
          <w:b/>
        </w:rPr>
        <w:t>扎实</w:t>
      </w:r>
      <w:r w:rsidRPr="005B3AAE">
        <w:rPr>
          <w:rFonts w:hAnsi="仿宋" w:cs="Times New Roman" w:hint="eastAsia"/>
          <w:b/>
        </w:rPr>
        <w:t>推进“两学一做”常态化制度化和开展“讲政治、重规矩、作表率”专题教育</w:t>
      </w:r>
      <w:r>
        <w:rPr>
          <w:rFonts w:hAnsi="仿宋" w:cs="Times New Roman" w:hint="eastAsia"/>
          <w:b/>
        </w:rPr>
        <w:t>。</w:t>
      </w:r>
      <w:r>
        <w:rPr>
          <w:rFonts w:cs="Times New Roman" w:hint="eastAsia"/>
        </w:rPr>
        <w:t>推动党组织标准化建设，</w:t>
      </w:r>
      <w:r w:rsidRPr="005130C7">
        <w:rPr>
          <w:rFonts w:cs="Times New Roman" w:hint="eastAsia"/>
        </w:rPr>
        <w:t>继续做好全国文明城市创建、综治维稳、脱贫攻坚等方面工作</w:t>
      </w:r>
    </w:p>
    <w:p w:rsidR="00BC55B8" w:rsidRPr="005C543C" w:rsidRDefault="00BC55B8" w:rsidP="00BC55B8">
      <w:pPr>
        <w:pStyle w:val="a4"/>
        <w:ind w:firstLine="643"/>
        <w:rPr>
          <w:rFonts w:cs="Times New Roman"/>
        </w:rPr>
      </w:pPr>
      <w:r>
        <w:rPr>
          <w:rFonts w:hAnsi="仿宋" w:cs="Times New Roman" w:hint="eastAsia"/>
          <w:b/>
        </w:rPr>
        <w:t>二是全面深化市科协系统改革实施方案。</w:t>
      </w:r>
      <w:r>
        <w:rPr>
          <w:rFonts w:cs="Times New Roman" w:hint="eastAsia"/>
        </w:rPr>
        <w:t>根据任务清单跟踪督办落实各项改革任务。根据有关文件要求，上下结合，做好县区科协系统改革工作。</w:t>
      </w:r>
    </w:p>
    <w:p w:rsidR="00BC55B8" w:rsidRDefault="00BC55B8" w:rsidP="00BC55B8">
      <w:pPr>
        <w:pStyle w:val="a4"/>
        <w:ind w:firstLine="643"/>
        <w:rPr>
          <w:rFonts w:hAnsi="仿宋" w:cs="Times New Roman"/>
        </w:rPr>
      </w:pPr>
      <w:r w:rsidRPr="009258F6">
        <w:rPr>
          <w:rFonts w:hAnsi="仿宋" w:cs="Times New Roman" w:hint="eastAsia"/>
          <w:b/>
        </w:rPr>
        <w:t>三是做好全民科学素质行动计划纲要实施工作。</w:t>
      </w:r>
      <w:r w:rsidRPr="00085C6D">
        <w:rPr>
          <w:rFonts w:hAnsi="仿宋" w:cs="Times New Roman" w:hint="eastAsia"/>
        </w:rPr>
        <w:t>根据全民科学素质纲要实施方案（</w:t>
      </w:r>
      <w:r w:rsidRPr="00085C6D">
        <w:rPr>
          <w:rFonts w:hAnsi="仿宋" w:cs="Times New Roman" w:hint="eastAsia"/>
        </w:rPr>
        <w:t>2016-2020</w:t>
      </w:r>
      <w:r w:rsidRPr="00085C6D">
        <w:rPr>
          <w:rFonts w:hAnsi="仿宋" w:cs="Times New Roman" w:hint="eastAsia"/>
        </w:rPr>
        <w:t>）工作目标计划，利用市科技馆等科普基地、协会等组织开展主题性、全民性、群众性科普活</w:t>
      </w:r>
      <w:r w:rsidRPr="00085C6D">
        <w:rPr>
          <w:rFonts w:hAnsi="仿宋" w:cs="Times New Roman" w:hint="eastAsia"/>
        </w:rPr>
        <w:lastRenderedPageBreak/>
        <w:t>动。加强科普队伍建设，拓展科普信息传播渠道，完成我市的科学素质提升阶段目标任务。</w:t>
      </w:r>
    </w:p>
    <w:p w:rsidR="00BC55B8" w:rsidRPr="00085C6D" w:rsidRDefault="00BC55B8" w:rsidP="00BC55B8">
      <w:pPr>
        <w:pStyle w:val="a4"/>
        <w:ind w:firstLine="643"/>
        <w:rPr>
          <w:rFonts w:hAnsi="仿宋" w:cs="Times New Roman"/>
        </w:rPr>
      </w:pPr>
      <w:r w:rsidRPr="005C543C">
        <w:rPr>
          <w:rFonts w:hAnsi="仿宋" w:cs="Times New Roman" w:hint="eastAsia"/>
          <w:b/>
        </w:rPr>
        <w:t>四是</w:t>
      </w:r>
      <w:r w:rsidRPr="00085C6D">
        <w:rPr>
          <w:rFonts w:hAnsi="仿宋" w:cs="Times New Roman" w:hint="eastAsia"/>
          <w:b/>
        </w:rPr>
        <w:t>加强园区科协、企业科协和高校科协组织建设。</w:t>
      </w:r>
      <w:r w:rsidRPr="00085C6D">
        <w:rPr>
          <w:rFonts w:hAnsi="仿宋" w:cs="Times New Roman" w:hint="eastAsia"/>
        </w:rPr>
        <w:t>为科技人员创新创业搭建平台，为企业创新决策咨询，为产学研协同创新搭设桥梁纽带。</w:t>
      </w:r>
    </w:p>
    <w:p w:rsidR="00BC55B8" w:rsidRPr="005C543C" w:rsidRDefault="00BC55B8" w:rsidP="00BC55B8">
      <w:pPr>
        <w:pStyle w:val="a4"/>
        <w:ind w:firstLine="643"/>
        <w:rPr>
          <w:rFonts w:hAnsi="仿宋" w:cs="Times New Roman"/>
        </w:rPr>
      </w:pPr>
      <w:r>
        <w:rPr>
          <w:rFonts w:hAnsi="仿宋" w:cs="Times New Roman" w:hint="eastAsia"/>
          <w:b/>
        </w:rPr>
        <w:t>五是</w:t>
      </w:r>
      <w:r w:rsidRPr="00085C6D">
        <w:rPr>
          <w:rFonts w:hAnsi="仿宋" w:cs="Times New Roman" w:hint="eastAsia"/>
          <w:b/>
        </w:rPr>
        <w:t>加强县级科协和乡镇科协建设。</w:t>
      </w:r>
      <w:r w:rsidRPr="00085C6D">
        <w:rPr>
          <w:rFonts w:hAnsi="仿宋" w:cs="Times New Roman" w:hint="eastAsia"/>
        </w:rPr>
        <w:t>在群团改革中争取县委、县政府对科协工作的支持。在有条件的乡镇建立科协组织。</w:t>
      </w:r>
    </w:p>
    <w:p w:rsidR="00BC55B8" w:rsidRDefault="00BC55B8" w:rsidP="00BC55B8">
      <w:pPr>
        <w:pStyle w:val="a4"/>
        <w:ind w:firstLine="643"/>
        <w:rPr>
          <w:rFonts w:hAnsi="仿宋" w:cs="Times New Roman"/>
          <w:b/>
        </w:rPr>
      </w:pPr>
      <w:r>
        <w:rPr>
          <w:rFonts w:hAnsi="仿宋" w:cs="Times New Roman" w:hint="eastAsia"/>
          <w:b/>
        </w:rPr>
        <w:t>六</w:t>
      </w:r>
      <w:r w:rsidRPr="009258F6">
        <w:rPr>
          <w:rFonts w:hAnsi="仿宋" w:cs="Times New Roman" w:hint="eastAsia"/>
          <w:b/>
        </w:rPr>
        <w:t>是</w:t>
      </w:r>
      <w:r>
        <w:rPr>
          <w:rFonts w:hAnsi="仿宋" w:cs="Times New Roman" w:hint="eastAsia"/>
          <w:b/>
        </w:rPr>
        <w:t>开展“科普日”“送科技下乡”等专题科普活动。</w:t>
      </w:r>
    </w:p>
    <w:p w:rsidR="00BC55B8" w:rsidRDefault="00BC55B8" w:rsidP="00BC55B8">
      <w:pPr>
        <w:pStyle w:val="a4"/>
        <w:ind w:firstLine="643"/>
        <w:rPr>
          <w:rFonts w:hAnsi="仿宋" w:cs="Times New Roman"/>
          <w:b/>
        </w:rPr>
      </w:pPr>
      <w:r>
        <w:rPr>
          <w:rFonts w:hAnsi="仿宋" w:cs="Times New Roman" w:hint="eastAsia"/>
          <w:b/>
        </w:rPr>
        <w:t>七是做好科技助力精准扶贫工作。</w:t>
      </w:r>
    </w:p>
    <w:p w:rsidR="00BC55B8" w:rsidRPr="009258F6" w:rsidRDefault="00BC55B8" w:rsidP="00BC55B8">
      <w:pPr>
        <w:pStyle w:val="a4"/>
        <w:ind w:firstLine="643"/>
        <w:rPr>
          <w:rFonts w:hAnsi="仿宋" w:cs="Times New Roman"/>
          <w:b/>
        </w:rPr>
      </w:pPr>
      <w:r>
        <w:rPr>
          <w:rFonts w:hAnsi="仿宋" w:cs="Times New Roman" w:hint="eastAsia"/>
          <w:b/>
        </w:rPr>
        <w:t>八是做好学会规范管理和科协、学会干部培训工作。</w:t>
      </w:r>
    </w:p>
    <w:p w:rsidR="00BC55B8" w:rsidRPr="00A53450" w:rsidRDefault="00BC55B8" w:rsidP="00BC55B8">
      <w:pPr>
        <w:pStyle w:val="a4"/>
        <w:ind w:firstLine="643"/>
        <w:rPr>
          <w:rFonts w:hAnsi="仿宋" w:cs="Times New Roman"/>
          <w:b/>
        </w:rPr>
      </w:pPr>
      <w:r w:rsidRPr="00A53450">
        <w:rPr>
          <w:rFonts w:hAnsi="仿宋" w:cs="Times New Roman" w:hint="eastAsia"/>
          <w:b/>
        </w:rPr>
        <w:t>九是做好招商引资工作和客商投资服务工作。</w:t>
      </w:r>
    </w:p>
    <w:p w:rsidR="00BC55B8" w:rsidRPr="009258F6" w:rsidRDefault="00BC55B8" w:rsidP="00BC55B8">
      <w:pPr>
        <w:pStyle w:val="a4"/>
        <w:ind w:firstLine="643"/>
        <w:rPr>
          <w:rFonts w:hAnsi="仿宋" w:cs="Times New Roman"/>
          <w:color w:val="000000"/>
        </w:rPr>
      </w:pPr>
      <w:r w:rsidRPr="00A53450">
        <w:rPr>
          <w:rFonts w:hAnsi="仿宋" w:cs="Times New Roman" w:hint="eastAsia"/>
          <w:b/>
        </w:rPr>
        <w:t>十是做好领导交办的工作。</w:t>
      </w:r>
    </w:p>
    <w:p w:rsidR="00E44048" w:rsidRDefault="00E44048" w:rsidP="00BC55B8">
      <w:pPr>
        <w:pStyle w:val="a3"/>
        <w:ind w:firstLine="640"/>
      </w:pPr>
    </w:p>
    <w:p w:rsidR="00E44048" w:rsidRDefault="00E44048" w:rsidP="00BC55B8">
      <w:pPr>
        <w:pStyle w:val="a3"/>
        <w:ind w:firstLine="643"/>
        <w:rPr>
          <w:b/>
        </w:rPr>
      </w:pPr>
      <w:r>
        <w:rPr>
          <w:rFonts w:hint="eastAsia"/>
          <w:b/>
        </w:rPr>
        <w:t>第二部分</w:t>
      </w:r>
      <w:r>
        <w:rPr>
          <w:b/>
        </w:rPr>
        <w:t xml:space="preserve"> 2018</w:t>
      </w:r>
      <w:r>
        <w:rPr>
          <w:rFonts w:hint="eastAsia"/>
          <w:b/>
        </w:rPr>
        <w:t>年部门预算情况说明</w:t>
      </w:r>
      <w:r>
        <w:t> </w:t>
      </w:r>
    </w:p>
    <w:p w:rsidR="00E44048" w:rsidRPr="00BC55B8" w:rsidRDefault="00E44048" w:rsidP="00BC55B8">
      <w:pPr>
        <w:pStyle w:val="1"/>
        <w:ind w:firstLine="643"/>
      </w:pPr>
      <w:r w:rsidRPr="00BC55B8">
        <w:rPr>
          <w:rFonts w:hint="eastAsia"/>
        </w:rPr>
        <w:t>一、</w:t>
      </w:r>
      <w:r w:rsidR="00513540">
        <w:rPr>
          <w:rFonts w:hint="eastAsia"/>
        </w:rPr>
        <w:t>关于</w:t>
      </w:r>
      <w:r w:rsidRPr="00BC55B8">
        <w:t>2018</w:t>
      </w:r>
      <w:r w:rsidRPr="00BC55B8">
        <w:rPr>
          <w:rFonts w:hint="eastAsia"/>
        </w:rPr>
        <w:t>年财政拨款收支预算总体情况</w:t>
      </w:r>
      <w:r w:rsidR="00513540">
        <w:rPr>
          <w:rFonts w:hint="eastAsia"/>
        </w:rPr>
        <w:t>说明</w:t>
      </w:r>
    </w:p>
    <w:p w:rsidR="00E44048" w:rsidRDefault="00BC55B8" w:rsidP="00BC55B8">
      <w:pPr>
        <w:pStyle w:val="a4"/>
        <w:ind w:firstLine="640"/>
      </w:pPr>
      <w:r>
        <w:rPr>
          <w:rFonts w:hint="eastAsia"/>
        </w:rPr>
        <w:t>市科协</w:t>
      </w:r>
      <w:r w:rsidR="00E44048">
        <w:t>2018</w:t>
      </w:r>
      <w:r w:rsidR="00E44048">
        <w:rPr>
          <w:rFonts w:hint="eastAsia"/>
        </w:rPr>
        <w:t>年财政拨款收支预算</w:t>
      </w:r>
      <w:r>
        <w:rPr>
          <w:rFonts w:hint="eastAsia"/>
        </w:rPr>
        <w:t>303.99</w:t>
      </w:r>
      <w:r w:rsidR="00E44048">
        <w:rPr>
          <w:rFonts w:hint="eastAsia"/>
        </w:rPr>
        <w:t>万元。</w:t>
      </w:r>
      <w:r w:rsidR="003F469A">
        <w:rPr>
          <w:rFonts w:hint="eastAsia"/>
        </w:rPr>
        <w:t>收入按资金来源分为：一般公共预算拨款</w:t>
      </w:r>
      <w:r w:rsidR="003F469A">
        <w:rPr>
          <w:rFonts w:hint="eastAsia"/>
        </w:rPr>
        <w:t>303.99</w:t>
      </w:r>
      <w:r w:rsidR="003F469A">
        <w:rPr>
          <w:rFonts w:hint="eastAsia"/>
        </w:rPr>
        <w:t>万元；按资金年度分为：当年财政拨款收入</w:t>
      </w:r>
      <w:r w:rsidR="003F469A">
        <w:rPr>
          <w:rFonts w:hint="eastAsia"/>
        </w:rPr>
        <w:t>303.99</w:t>
      </w:r>
      <w:r w:rsidR="003F469A">
        <w:rPr>
          <w:rFonts w:hint="eastAsia"/>
        </w:rPr>
        <w:t>万元。支出按功能分类分为：</w:t>
      </w:r>
      <w:r w:rsidR="00E44048">
        <w:rPr>
          <w:rFonts w:hint="eastAsia"/>
        </w:rPr>
        <w:t>一般</w:t>
      </w:r>
      <w:r>
        <w:rPr>
          <w:rFonts w:hint="eastAsia"/>
        </w:rPr>
        <w:t>科学技术支出</w:t>
      </w:r>
      <w:r>
        <w:rPr>
          <w:rFonts w:hint="eastAsia"/>
        </w:rPr>
        <w:t>283.88</w:t>
      </w:r>
      <w:r w:rsidR="00E44048">
        <w:rPr>
          <w:rFonts w:hint="eastAsia"/>
        </w:rPr>
        <w:t>万元，占</w:t>
      </w:r>
      <w:r>
        <w:rPr>
          <w:rFonts w:hint="eastAsia"/>
        </w:rPr>
        <w:t>93.4</w:t>
      </w:r>
      <w:r w:rsidR="00E44048">
        <w:t>%</w:t>
      </w:r>
      <w:r w:rsidR="00E44048">
        <w:rPr>
          <w:rFonts w:hint="eastAsia"/>
        </w:rPr>
        <w:t>；社会保障和就业支出</w:t>
      </w:r>
      <w:r>
        <w:rPr>
          <w:rFonts w:hint="eastAsia"/>
        </w:rPr>
        <w:t>9.51</w:t>
      </w:r>
      <w:r w:rsidR="00E44048">
        <w:rPr>
          <w:rFonts w:hint="eastAsia"/>
        </w:rPr>
        <w:t>万元，占</w:t>
      </w:r>
      <w:r>
        <w:rPr>
          <w:rFonts w:hint="eastAsia"/>
        </w:rPr>
        <w:t>3.1</w:t>
      </w:r>
      <w:r w:rsidR="00E44048">
        <w:t>%</w:t>
      </w:r>
      <w:r w:rsidR="00E44048">
        <w:rPr>
          <w:rFonts w:hint="eastAsia"/>
        </w:rPr>
        <w:t>；医疗卫生支出</w:t>
      </w:r>
      <w:r>
        <w:rPr>
          <w:rFonts w:hint="eastAsia"/>
        </w:rPr>
        <w:t>3.09</w:t>
      </w:r>
      <w:r w:rsidR="00E44048">
        <w:rPr>
          <w:rFonts w:hint="eastAsia"/>
        </w:rPr>
        <w:t>万元，占</w:t>
      </w:r>
      <w:r>
        <w:rPr>
          <w:rFonts w:hint="eastAsia"/>
        </w:rPr>
        <w:t>1.0</w:t>
      </w:r>
      <w:r w:rsidR="00E44048">
        <w:t>%</w:t>
      </w:r>
      <w:r w:rsidR="00E44048">
        <w:rPr>
          <w:rFonts w:hint="eastAsia"/>
        </w:rPr>
        <w:t>；住房保障支出</w:t>
      </w:r>
      <w:r>
        <w:rPr>
          <w:rFonts w:hint="eastAsia"/>
        </w:rPr>
        <w:t>7.51</w:t>
      </w:r>
      <w:r w:rsidR="00E44048">
        <w:rPr>
          <w:rFonts w:hint="eastAsia"/>
        </w:rPr>
        <w:t>万元，占</w:t>
      </w:r>
      <w:r>
        <w:rPr>
          <w:rFonts w:hint="eastAsia"/>
        </w:rPr>
        <w:t>2.5</w:t>
      </w:r>
      <w:r w:rsidR="00E44048">
        <w:t>%</w:t>
      </w:r>
      <w:r>
        <w:rPr>
          <w:rFonts w:hint="eastAsia"/>
        </w:rPr>
        <w:t>。</w:t>
      </w:r>
    </w:p>
    <w:p w:rsidR="00E44048" w:rsidRDefault="00E44048" w:rsidP="00E6322A">
      <w:pPr>
        <w:pStyle w:val="1"/>
        <w:ind w:firstLine="643"/>
      </w:pPr>
      <w:r>
        <w:rPr>
          <w:rFonts w:hint="eastAsia"/>
        </w:rPr>
        <w:lastRenderedPageBreak/>
        <w:t>二、</w:t>
      </w:r>
      <w:r w:rsidR="00636158">
        <w:rPr>
          <w:rFonts w:hint="eastAsia"/>
        </w:rPr>
        <w:t>关于</w:t>
      </w:r>
      <w:r>
        <w:t>2018</w:t>
      </w:r>
      <w:r>
        <w:rPr>
          <w:rFonts w:hint="eastAsia"/>
        </w:rPr>
        <w:t>年一般公共预算财政拨款情况</w:t>
      </w:r>
      <w:r w:rsidR="00636158">
        <w:rPr>
          <w:rFonts w:hint="eastAsia"/>
        </w:rPr>
        <w:t>说明</w:t>
      </w:r>
    </w:p>
    <w:p w:rsidR="00636158" w:rsidRPr="003B33DA" w:rsidRDefault="003B33DA" w:rsidP="003B33DA"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</w:t>
      </w:r>
      <w:r w:rsidR="00636158" w:rsidRPr="003B33DA">
        <w:rPr>
          <w:rFonts w:ascii="仿宋_GB2312" w:eastAsia="仿宋_GB2312" w:hint="eastAsia"/>
          <w:b/>
          <w:sz w:val="32"/>
          <w:szCs w:val="32"/>
        </w:rPr>
        <w:t>（一）一般公共预算拨款规模变化情况</w:t>
      </w:r>
    </w:p>
    <w:p w:rsidR="00636158" w:rsidRDefault="00636158" w:rsidP="003B33DA">
      <w:pPr>
        <w:pStyle w:val="a4"/>
        <w:ind w:firstLine="640"/>
      </w:pPr>
      <w:r w:rsidRPr="003B33DA">
        <w:rPr>
          <w:rFonts w:hint="eastAsia"/>
        </w:rPr>
        <w:t>市科协</w:t>
      </w:r>
      <w:r w:rsidRPr="003B33DA">
        <w:rPr>
          <w:rFonts w:hint="eastAsia"/>
        </w:rPr>
        <w:t>2018</w:t>
      </w:r>
      <w:r w:rsidRPr="003B33DA">
        <w:rPr>
          <w:rFonts w:hint="eastAsia"/>
        </w:rPr>
        <w:t>年一般公共预算拨款</w:t>
      </w:r>
      <w:r w:rsidRPr="003B33DA">
        <w:rPr>
          <w:rFonts w:hint="eastAsia"/>
        </w:rPr>
        <w:t>303.99</w:t>
      </w:r>
      <w:r w:rsidRPr="003B33DA">
        <w:rPr>
          <w:rFonts w:hint="eastAsia"/>
        </w:rPr>
        <w:t>万元，</w:t>
      </w:r>
      <w:r>
        <w:rPr>
          <w:rFonts w:hint="eastAsia"/>
        </w:rPr>
        <w:t>比</w:t>
      </w:r>
      <w:r>
        <w:rPr>
          <w:rFonts w:hint="eastAsia"/>
        </w:rPr>
        <w:t>2017</w:t>
      </w:r>
      <w:r>
        <w:rPr>
          <w:rFonts w:hint="eastAsia"/>
        </w:rPr>
        <w:t>年预算拨款增加</w:t>
      </w:r>
      <w:r w:rsidR="00EC7D86">
        <w:rPr>
          <w:rFonts w:hint="eastAsia"/>
        </w:rPr>
        <w:t>167.34</w:t>
      </w:r>
      <w:r>
        <w:rPr>
          <w:rFonts w:hint="eastAsia"/>
        </w:rPr>
        <w:t>万元，增长</w:t>
      </w:r>
      <w:r w:rsidR="00EC7D86">
        <w:rPr>
          <w:rFonts w:hint="eastAsia"/>
        </w:rPr>
        <w:t>122.4</w:t>
      </w:r>
      <w:r>
        <w:rPr>
          <w:rFonts w:hint="eastAsia"/>
        </w:rPr>
        <w:t>%</w:t>
      </w:r>
      <w:r>
        <w:rPr>
          <w:rFonts w:hint="eastAsia"/>
        </w:rPr>
        <w:t>，增长原因主要是：</w:t>
      </w:r>
      <w:r w:rsidR="003B33DA">
        <w:rPr>
          <w:rFonts w:hint="eastAsia"/>
        </w:rPr>
        <w:t>科技馆站的建设</w:t>
      </w:r>
      <w:r w:rsidR="00AB1C35">
        <w:rPr>
          <w:rFonts w:hint="eastAsia"/>
        </w:rPr>
        <w:t>、</w:t>
      </w:r>
      <w:r w:rsidR="003B33DA">
        <w:rPr>
          <w:rFonts w:hint="eastAsia"/>
        </w:rPr>
        <w:t>改造</w:t>
      </w:r>
      <w:r w:rsidR="00AB1C35">
        <w:rPr>
          <w:rFonts w:hint="eastAsia"/>
        </w:rPr>
        <w:t>、运营</w:t>
      </w:r>
      <w:r w:rsidR="003B33DA">
        <w:rPr>
          <w:rFonts w:hint="eastAsia"/>
        </w:rPr>
        <w:t>费用增加</w:t>
      </w:r>
      <w:r w:rsidR="00AB1C35">
        <w:rPr>
          <w:rFonts w:hint="eastAsia"/>
        </w:rPr>
        <w:t>、科协系统深化改革、科技普及推广等活动的增加、</w:t>
      </w:r>
      <w:r w:rsidR="00AB1C35">
        <w:t>201</w:t>
      </w:r>
      <w:r w:rsidR="00AB1C35">
        <w:rPr>
          <w:rFonts w:hint="eastAsia"/>
        </w:rPr>
        <w:t>8</w:t>
      </w:r>
      <w:r w:rsidR="00AB1C35">
        <w:rPr>
          <w:rFonts w:hint="eastAsia"/>
        </w:rPr>
        <w:t>年度在职人员调增工资等。</w:t>
      </w:r>
    </w:p>
    <w:p w:rsidR="00636158" w:rsidRPr="00DE6A51" w:rsidRDefault="00DE6A51" w:rsidP="00DE6A51"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</w:t>
      </w:r>
      <w:r w:rsidR="00636158" w:rsidRPr="00DE6A51">
        <w:rPr>
          <w:rFonts w:ascii="仿宋_GB2312" w:eastAsia="仿宋_GB2312" w:hint="eastAsia"/>
          <w:b/>
          <w:sz w:val="32"/>
          <w:szCs w:val="32"/>
        </w:rPr>
        <w:t>（二）一般公共预算拨款结构情况</w:t>
      </w:r>
    </w:p>
    <w:p w:rsidR="00636158" w:rsidRDefault="00F26E11" w:rsidP="00D979D9">
      <w:pPr>
        <w:pStyle w:val="a4"/>
        <w:ind w:firstLine="640"/>
        <w:rPr>
          <w:rFonts w:eastAsia="仿宋"/>
        </w:rPr>
      </w:pPr>
      <w:r>
        <w:rPr>
          <w:rFonts w:hint="eastAsia"/>
        </w:rPr>
        <w:t>科学技术支出</w:t>
      </w:r>
      <w:r>
        <w:rPr>
          <w:rFonts w:hint="eastAsia"/>
        </w:rPr>
        <w:t>283.88</w:t>
      </w:r>
      <w:r>
        <w:rPr>
          <w:rFonts w:hint="eastAsia"/>
        </w:rPr>
        <w:t>万元，占</w:t>
      </w:r>
      <w:r>
        <w:rPr>
          <w:rFonts w:hint="eastAsia"/>
        </w:rPr>
        <w:t>93.4</w:t>
      </w:r>
      <w:r>
        <w:t>%</w:t>
      </w:r>
      <w:r>
        <w:rPr>
          <w:rFonts w:hint="eastAsia"/>
        </w:rPr>
        <w:t>；社会保障和就业支出</w:t>
      </w:r>
      <w:r>
        <w:rPr>
          <w:rFonts w:hint="eastAsia"/>
        </w:rPr>
        <w:t>9.51</w:t>
      </w:r>
      <w:r>
        <w:rPr>
          <w:rFonts w:hint="eastAsia"/>
        </w:rPr>
        <w:t>万元，占</w:t>
      </w:r>
      <w:r>
        <w:rPr>
          <w:rFonts w:hint="eastAsia"/>
        </w:rPr>
        <w:t>3.1</w:t>
      </w:r>
      <w:r>
        <w:t>%</w:t>
      </w:r>
      <w:r>
        <w:rPr>
          <w:rFonts w:hint="eastAsia"/>
        </w:rPr>
        <w:t>；医疗卫生支出</w:t>
      </w:r>
      <w:r>
        <w:rPr>
          <w:rFonts w:hint="eastAsia"/>
        </w:rPr>
        <w:t>3.09</w:t>
      </w:r>
      <w:r>
        <w:rPr>
          <w:rFonts w:hint="eastAsia"/>
        </w:rPr>
        <w:t>万元，占</w:t>
      </w:r>
      <w:r>
        <w:rPr>
          <w:rFonts w:hint="eastAsia"/>
        </w:rPr>
        <w:t>1.0</w:t>
      </w:r>
      <w:r>
        <w:t>%</w:t>
      </w:r>
      <w:r>
        <w:rPr>
          <w:rFonts w:hint="eastAsia"/>
        </w:rPr>
        <w:t>；住房保障支出</w:t>
      </w:r>
      <w:r>
        <w:rPr>
          <w:rFonts w:hint="eastAsia"/>
        </w:rPr>
        <w:t>7.51</w:t>
      </w:r>
      <w:r>
        <w:rPr>
          <w:rFonts w:hint="eastAsia"/>
        </w:rPr>
        <w:t>万元，占</w:t>
      </w:r>
      <w:r>
        <w:rPr>
          <w:rFonts w:hint="eastAsia"/>
        </w:rPr>
        <w:t>2.5</w:t>
      </w:r>
      <w:r>
        <w:t>%</w:t>
      </w:r>
      <w:r>
        <w:rPr>
          <w:rFonts w:hint="eastAsia"/>
        </w:rPr>
        <w:t>。</w:t>
      </w:r>
    </w:p>
    <w:p w:rsidR="00636158" w:rsidRPr="00DE6A51" w:rsidRDefault="00DE6A51" w:rsidP="00DE6A51"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  </w:t>
      </w:r>
      <w:r w:rsidR="00636158" w:rsidRPr="00DE6A51">
        <w:rPr>
          <w:rFonts w:ascii="仿宋_GB2312" w:eastAsia="仿宋_GB2312" w:hint="eastAsia"/>
          <w:b/>
          <w:sz w:val="32"/>
          <w:szCs w:val="32"/>
        </w:rPr>
        <w:t>（三）一般公共预算拨款具体使用情况:</w:t>
      </w:r>
    </w:p>
    <w:p w:rsidR="00AB1C35" w:rsidRDefault="00636158" w:rsidP="00A57CA7">
      <w:pPr>
        <w:pStyle w:val="a4"/>
        <w:ind w:firstLine="640"/>
      </w:pPr>
      <w:r>
        <w:rPr>
          <w:rFonts w:hint="eastAsia"/>
        </w:rPr>
        <w:t>1.</w:t>
      </w:r>
      <w:r w:rsidR="00E44048">
        <w:rPr>
          <w:rFonts w:hint="eastAsia"/>
        </w:rPr>
        <w:t>“</w:t>
      </w:r>
      <w:r w:rsidR="00F26E11">
        <w:rPr>
          <w:rFonts w:hint="eastAsia"/>
        </w:rPr>
        <w:t>科学技术支出</w:t>
      </w:r>
      <w:r w:rsidR="00E44048">
        <w:rPr>
          <w:rFonts w:hint="eastAsia"/>
        </w:rPr>
        <w:t>”</w:t>
      </w:r>
      <w:r w:rsidR="00E44048">
        <w:t>2018</w:t>
      </w:r>
      <w:r w:rsidR="00E44048">
        <w:rPr>
          <w:rFonts w:hint="eastAsia"/>
        </w:rPr>
        <w:t>年财政拨款预算</w:t>
      </w:r>
      <w:r w:rsidR="00F26E11">
        <w:rPr>
          <w:rFonts w:hint="eastAsia"/>
        </w:rPr>
        <w:t>283.33</w:t>
      </w:r>
      <w:r w:rsidR="00E44048">
        <w:rPr>
          <w:rFonts w:hint="eastAsia"/>
        </w:rPr>
        <w:t>万元，比</w:t>
      </w:r>
      <w:r w:rsidR="00E44048">
        <w:t>2017</w:t>
      </w:r>
      <w:r w:rsidR="00E44048">
        <w:rPr>
          <w:rFonts w:hint="eastAsia"/>
        </w:rPr>
        <w:t>年财政拨款预算增加</w:t>
      </w:r>
      <w:r w:rsidR="00F26E11">
        <w:rPr>
          <w:rFonts w:hint="eastAsia"/>
        </w:rPr>
        <w:t>168.72</w:t>
      </w:r>
      <w:r w:rsidR="00E44048">
        <w:rPr>
          <w:rFonts w:hint="eastAsia"/>
        </w:rPr>
        <w:t>万元，增长</w:t>
      </w:r>
      <w:r w:rsidR="00F26E11">
        <w:rPr>
          <w:rFonts w:hint="eastAsia"/>
        </w:rPr>
        <w:t>146.5</w:t>
      </w:r>
      <w:r w:rsidR="00E44048">
        <w:t>%</w:t>
      </w:r>
      <w:r w:rsidR="00E44048">
        <w:rPr>
          <w:rFonts w:hint="eastAsia"/>
        </w:rPr>
        <w:t>，增长原因</w:t>
      </w:r>
      <w:r w:rsidR="00AB1C35">
        <w:rPr>
          <w:rFonts w:hint="eastAsia"/>
        </w:rPr>
        <w:t>科技馆站的建设改造费用增加、科协系统深化改革、科技普及推广等活动的增加、</w:t>
      </w:r>
      <w:r w:rsidR="00AB1C35">
        <w:t>201</w:t>
      </w:r>
      <w:r w:rsidR="00AB1C35">
        <w:rPr>
          <w:rFonts w:hint="eastAsia"/>
        </w:rPr>
        <w:t>8</w:t>
      </w:r>
      <w:r w:rsidR="00AB1C35">
        <w:rPr>
          <w:rFonts w:hint="eastAsia"/>
        </w:rPr>
        <w:t>年度在职人员调增工资等</w:t>
      </w:r>
      <w:r w:rsidR="00E44048">
        <w:rPr>
          <w:rFonts w:hint="eastAsia"/>
        </w:rPr>
        <w:t>。其中，“</w:t>
      </w:r>
      <w:r w:rsidR="00D979D9">
        <w:rPr>
          <w:rFonts w:hint="eastAsia"/>
        </w:rPr>
        <w:t>机构运行</w:t>
      </w:r>
      <w:r w:rsidR="00E44048">
        <w:rPr>
          <w:rFonts w:hint="eastAsia"/>
        </w:rPr>
        <w:t>”预算</w:t>
      </w:r>
      <w:r w:rsidR="00D979D9">
        <w:rPr>
          <w:rFonts w:hint="eastAsia"/>
        </w:rPr>
        <w:t>88.79</w:t>
      </w:r>
      <w:r w:rsidR="00E44048">
        <w:rPr>
          <w:rFonts w:hint="eastAsia"/>
        </w:rPr>
        <w:t>万元，主要用于</w:t>
      </w:r>
      <w:r w:rsidR="00D979D9">
        <w:rPr>
          <w:rFonts w:hint="eastAsia"/>
        </w:rPr>
        <w:t>科协机关一般支出、人员工资等</w:t>
      </w:r>
      <w:r w:rsidR="00E44048">
        <w:rPr>
          <w:rFonts w:hint="eastAsia"/>
        </w:rPr>
        <w:t>；“</w:t>
      </w:r>
      <w:r w:rsidR="00D979D9">
        <w:rPr>
          <w:rFonts w:hint="eastAsia"/>
        </w:rPr>
        <w:t>科普活动</w:t>
      </w:r>
      <w:r w:rsidR="00E44048">
        <w:rPr>
          <w:rFonts w:hint="eastAsia"/>
        </w:rPr>
        <w:t>”预算</w:t>
      </w:r>
      <w:r w:rsidR="00D979D9">
        <w:rPr>
          <w:rFonts w:hint="eastAsia"/>
        </w:rPr>
        <w:t>32</w:t>
      </w:r>
      <w:r w:rsidR="00E44048">
        <w:rPr>
          <w:rFonts w:hint="eastAsia"/>
        </w:rPr>
        <w:t>万元，主要用于</w:t>
      </w:r>
      <w:r w:rsidR="00D979D9">
        <w:rPr>
          <w:rFonts w:hint="eastAsia"/>
        </w:rPr>
        <w:t>科技普及推广</w:t>
      </w:r>
      <w:r w:rsidR="00C24E7A">
        <w:rPr>
          <w:rFonts w:hint="eastAsia"/>
        </w:rPr>
        <w:t>支出；</w:t>
      </w:r>
      <w:r w:rsidR="00E44048">
        <w:rPr>
          <w:rFonts w:hint="eastAsia"/>
        </w:rPr>
        <w:t>“</w:t>
      </w:r>
      <w:r w:rsidR="00D979D9">
        <w:rPr>
          <w:rFonts w:hint="eastAsia"/>
        </w:rPr>
        <w:t>科技馆站</w:t>
      </w:r>
      <w:r w:rsidR="00E44048">
        <w:rPr>
          <w:rFonts w:hint="eastAsia"/>
        </w:rPr>
        <w:t>”预算</w:t>
      </w:r>
      <w:r w:rsidR="00D979D9">
        <w:rPr>
          <w:rFonts w:hint="eastAsia"/>
        </w:rPr>
        <w:t>163.09</w:t>
      </w:r>
      <w:r w:rsidR="00E44048">
        <w:rPr>
          <w:rFonts w:hint="eastAsia"/>
        </w:rPr>
        <w:t>万元，主要用于</w:t>
      </w:r>
      <w:r w:rsidR="00D979D9">
        <w:rPr>
          <w:rFonts w:hint="eastAsia"/>
        </w:rPr>
        <w:t>池州市科技馆</w:t>
      </w:r>
      <w:r w:rsidR="00AB1C35">
        <w:rPr>
          <w:rFonts w:hint="eastAsia"/>
        </w:rPr>
        <w:t>科技馆站的建设、改造、运营</w:t>
      </w:r>
      <w:r w:rsidR="00D979D9">
        <w:rPr>
          <w:rFonts w:hint="eastAsia"/>
        </w:rPr>
        <w:t>。</w:t>
      </w:r>
    </w:p>
    <w:p w:rsidR="00E44048" w:rsidRDefault="00636158" w:rsidP="00A57CA7">
      <w:pPr>
        <w:pStyle w:val="a4"/>
        <w:ind w:firstLine="640"/>
      </w:pPr>
      <w:r>
        <w:rPr>
          <w:rFonts w:hint="eastAsia"/>
        </w:rPr>
        <w:lastRenderedPageBreak/>
        <w:t>2.</w:t>
      </w:r>
      <w:r w:rsidR="00E44048">
        <w:rPr>
          <w:rFonts w:hint="eastAsia"/>
        </w:rPr>
        <w:t>“社会保障和就业”</w:t>
      </w:r>
      <w:r w:rsidR="00E44048">
        <w:t>2018</w:t>
      </w:r>
      <w:r w:rsidR="00E44048">
        <w:rPr>
          <w:rFonts w:hint="eastAsia"/>
        </w:rPr>
        <w:t>年财政拨款预算</w:t>
      </w:r>
      <w:r w:rsidR="00D979D9">
        <w:rPr>
          <w:rFonts w:hint="eastAsia"/>
        </w:rPr>
        <w:t>9.51</w:t>
      </w:r>
      <w:r w:rsidR="00E44048">
        <w:rPr>
          <w:rFonts w:hint="eastAsia"/>
        </w:rPr>
        <w:t>万元，比</w:t>
      </w:r>
      <w:r w:rsidR="00E44048">
        <w:t>2017</w:t>
      </w:r>
      <w:r w:rsidR="00E44048">
        <w:rPr>
          <w:rFonts w:hint="eastAsia"/>
        </w:rPr>
        <w:t>年财政拨款预算减少</w:t>
      </w:r>
      <w:r w:rsidR="00D979D9">
        <w:rPr>
          <w:rFonts w:hint="eastAsia"/>
        </w:rPr>
        <w:t>3.09</w:t>
      </w:r>
      <w:r w:rsidR="00E44048">
        <w:rPr>
          <w:rFonts w:hint="eastAsia"/>
        </w:rPr>
        <w:t>万元，下降</w:t>
      </w:r>
      <w:r w:rsidR="00A66FC7">
        <w:rPr>
          <w:rFonts w:hint="eastAsia"/>
        </w:rPr>
        <w:t>24.5</w:t>
      </w:r>
      <w:r w:rsidR="00E44048">
        <w:t>%</w:t>
      </w:r>
      <w:r w:rsidR="00E44048">
        <w:rPr>
          <w:rFonts w:hint="eastAsia"/>
        </w:rPr>
        <w:t>，</w:t>
      </w:r>
      <w:r w:rsidR="00A57CA7">
        <w:rPr>
          <w:rFonts w:hint="eastAsia"/>
        </w:rPr>
        <w:t>下降</w:t>
      </w:r>
      <w:r w:rsidR="00E44048">
        <w:rPr>
          <w:rFonts w:hint="eastAsia"/>
        </w:rPr>
        <w:t>原因</w:t>
      </w:r>
      <w:r w:rsidR="00A57CA7">
        <w:rPr>
          <w:rFonts w:hint="eastAsia"/>
        </w:rPr>
        <w:t>2017</w:t>
      </w:r>
      <w:r w:rsidR="00A57CA7">
        <w:rPr>
          <w:rFonts w:hint="eastAsia"/>
        </w:rPr>
        <w:t>年度退休</w:t>
      </w:r>
      <w:r w:rsidR="00A57CA7">
        <w:rPr>
          <w:rFonts w:hint="eastAsia"/>
        </w:rPr>
        <w:t>1</w:t>
      </w:r>
      <w:r w:rsidR="00A57CA7">
        <w:rPr>
          <w:rFonts w:hint="eastAsia"/>
        </w:rPr>
        <w:t>人，基本养老保险支出减少。</w:t>
      </w:r>
    </w:p>
    <w:p w:rsidR="00636158" w:rsidRDefault="00636158" w:rsidP="00636158">
      <w:pPr>
        <w:pStyle w:val="a4"/>
        <w:ind w:firstLine="640"/>
        <w:rPr>
          <w:rFonts w:eastAsia="仿宋"/>
        </w:rPr>
      </w:pPr>
      <w:r>
        <w:rPr>
          <w:rFonts w:hint="eastAsia"/>
        </w:rPr>
        <w:t>3.</w:t>
      </w:r>
      <w:r w:rsidRPr="00636158">
        <w:rPr>
          <w:rFonts w:hint="eastAsia"/>
        </w:rPr>
        <w:t xml:space="preserve"> </w:t>
      </w:r>
      <w:r>
        <w:rPr>
          <w:rFonts w:hint="eastAsia"/>
        </w:rPr>
        <w:t>住房保障支出</w:t>
      </w:r>
      <w:r>
        <w:rPr>
          <w:rFonts w:hint="eastAsia"/>
        </w:rPr>
        <w:t>7.51</w:t>
      </w:r>
      <w:r>
        <w:rPr>
          <w:rFonts w:hint="eastAsia"/>
        </w:rPr>
        <w:t>万元，占</w:t>
      </w:r>
      <w:r>
        <w:rPr>
          <w:rFonts w:hint="eastAsia"/>
        </w:rPr>
        <w:t>2.5</w:t>
      </w:r>
      <w:r>
        <w:t>%</w:t>
      </w:r>
      <w:r>
        <w:rPr>
          <w:rFonts w:hint="eastAsia"/>
        </w:rPr>
        <w:t>。比</w:t>
      </w:r>
      <w:r>
        <w:t>2017</w:t>
      </w:r>
      <w:r>
        <w:rPr>
          <w:rFonts w:hint="eastAsia"/>
        </w:rPr>
        <w:t>年财政拨款预算</w:t>
      </w:r>
      <w:r w:rsidR="00AB1C35">
        <w:rPr>
          <w:rFonts w:hint="eastAsia"/>
        </w:rPr>
        <w:t>增加</w:t>
      </w:r>
      <w:r w:rsidR="00AB1C35">
        <w:rPr>
          <w:rFonts w:hint="eastAsia"/>
        </w:rPr>
        <w:t>1.49</w:t>
      </w:r>
      <w:r w:rsidR="00AB1C35">
        <w:rPr>
          <w:rFonts w:hint="eastAsia"/>
        </w:rPr>
        <w:t>万元，增长</w:t>
      </w:r>
      <w:r w:rsidR="00AB1C35">
        <w:rPr>
          <w:rFonts w:hint="eastAsia"/>
        </w:rPr>
        <w:t>24.8%</w:t>
      </w:r>
      <w:r w:rsidR="00AB1C35">
        <w:rPr>
          <w:rFonts w:hint="eastAsia"/>
        </w:rPr>
        <w:t>。主要是原因公积金基数上调。</w:t>
      </w:r>
    </w:p>
    <w:p w:rsidR="00E44048" w:rsidRDefault="00E44048" w:rsidP="009252BD">
      <w:pPr>
        <w:pStyle w:val="1"/>
        <w:ind w:firstLine="643"/>
      </w:pPr>
      <w:r>
        <w:t> </w:t>
      </w:r>
      <w:r>
        <w:rPr>
          <w:rFonts w:hint="eastAsia"/>
        </w:rPr>
        <w:t>三、</w:t>
      </w:r>
      <w:r w:rsidR="00636158">
        <w:rPr>
          <w:rFonts w:hint="eastAsia"/>
        </w:rPr>
        <w:t>关于</w:t>
      </w:r>
      <w:r>
        <w:t>2018</w:t>
      </w:r>
      <w:r>
        <w:rPr>
          <w:rFonts w:hint="eastAsia"/>
        </w:rPr>
        <w:t>年一般公共预算基本支出情况说明</w:t>
      </w:r>
    </w:p>
    <w:p w:rsidR="00E44048" w:rsidRDefault="00C24E7A" w:rsidP="00BC658D">
      <w:pPr>
        <w:pStyle w:val="a4"/>
        <w:ind w:firstLine="640"/>
      </w:pPr>
      <w:r>
        <w:rPr>
          <w:rFonts w:hint="eastAsia"/>
        </w:rPr>
        <w:t>市科协</w:t>
      </w:r>
      <w:r w:rsidR="00E44048">
        <w:t>2018</w:t>
      </w:r>
      <w:r w:rsidR="00E44048">
        <w:rPr>
          <w:rFonts w:hint="eastAsia"/>
        </w:rPr>
        <w:t>年一般公共预算基本支出</w:t>
      </w:r>
      <w:r>
        <w:rPr>
          <w:rFonts w:hint="eastAsia"/>
        </w:rPr>
        <w:t>134.1</w:t>
      </w:r>
      <w:r w:rsidR="00E44048">
        <w:rPr>
          <w:rFonts w:hint="eastAsia"/>
        </w:rPr>
        <w:t>万元，其中：</w:t>
      </w:r>
    </w:p>
    <w:p w:rsidR="00636158" w:rsidRDefault="00E44048" w:rsidP="00BC658D">
      <w:pPr>
        <w:pStyle w:val="a4"/>
        <w:ind w:firstLine="640"/>
      </w:pPr>
      <w:r>
        <w:rPr>
          <w:rFonts w:hint="eastAsia"/>
        </w:rPr>
        <w:t>工资福利支出</w:t>
      </w:r>
      <w:r w:rsidR="00C24E7A">
        <w:rPr>
          <w:rFonts w:hint="eastAsia"/>
        </w:rPr>
        <w:t>103.73</w:t>
      </w:r>
      <w:r>
        <w:rPr>
          <w:rFonts w:hint="eastAsia"/>
        </w:rPr>
        <w:t>万元，主要包括：基本工资、津贴补贴、社会保障缴费、其他工资福利支出等。</w:t>
      </w:r>
    </w:p>
    <w:p w:rsidR="00636158" w:rsidRDefault="00E44048" w:rsidP="00BC658D">
      <w:pPr>
        <w:pStyle w:val="a4"/>
        <w:ind w:firstLine="640"/>
      </w:pPr>
      <w:r>
        <w:rPr>
          <w:rFonts w:hint="eastAsia"/>
        </w:rPr>
        <w:t>商品和服务支出</w:t>
      </w:r>
      <w:r w:rsidR="00C24E7A">
        <w:rPr>
          <w:rFonts w:hint="eastAsia"/>
        </w:rPr>
        <w:t>22.84</w:t>
      </w:r>
      <w:r>
        <w:rPr>
          <w:rFonts w:hint="eastAsia"/>
        </w:rPr>
        <w:t>万元，主要包括：办公费、印刷费、咨询费、手续费、水费、电费、邮电费、物业管理费、差旅费、维修（护）费、会议费、培训费、劳务费、工会经费、福利费、其他交通费等。</w:t>
      </w:r>
    </w:p>
    <w:p w:rsidR="00E44048" w:rsidRDefault="00E44048" w:rsidP="00BC658D">
      <w:pPr>
        <w:pStyle w:val="a4"/>
        <w:ind w:firstLine="640"/>
      </w:pPr>
      <w:r>
        <w:rPr>
          <w:rFonts w:hint="eastAsia"/>
        </w:rPr>
        <w:t>对个人和家庭的补助</w:t>
      </w:r>
      <w:r w:rsidR="00C30871">
        <w:rPr>
          <w:rFonts w:hint="eastAsia"/>
        </w:rPr>
        <w:t>7.53</w:t>
      </w:r>
      <w:r>
        <w:rPr>
          <w:rFonts w:hint="eastAsia"/>
        </w:rPr>
        <w:t>万元，主要包括：住房公积金等。</w:t>
      </w:r>
    </w:p>
    <w:p w:rsidR="00E44048" w:rsidRDefault="00E44048" w:rsidP="008856FA">
      <w:pPr>
        <w:pStyle w:val="1"/>
        <w:ind w:firstLine="643"/>
      </w:pPr>
      <w:r>
        <w:rPr>
          <w:rFonts w:hint="eastAsia"/>
        </w:rPr>
        <w:t>四、</w:t>
      </w:r>
      <w:r w:rsidR="00636158">
        <w:rPr>
          <w:rFonts w:hint="eastAsia"/>
        </w:rPr>
        <w:t>关于</w:t>
      </w:r>
      <w:r>
        <w:t>2018</w:t>
      </w:r>
      <w:r>
        <w:rPr>
          <w:rFonts w:hint="eastAsia"/>
        </w:rPr>
        <w:t>年政府性基金预算财政拨款情况</w:t>
      </w:r>
    </w:p>
    <w:p w:rsidR="00E44048" w:rsidRDefault="008856FA" w:rsidP="008856FA">
      <w:pPr>
        <w:pStyle w:val="a4"/>
        <w:ind w:firstLine="640"/>
      </w:pPr>
      <w:r>
        <w:rPr>
          <w:rFonts w:hint="eastAsia"/>
        </w:rPr>
        <w:t>市科协</w:t>
      </w:r>
      <w:r w:rsidR="00E44048">
        <w:t>2018</w:t>
      </w:r>
      <w:r w:rsidR="00E44048">
        <w:rPr>
          <w:rFonts w:hint="eastAsia"/>
        </w:rPr>
        <w:t>年政府性基金预算拨款收入</w:t>
      </w:r>
      <w:r>
        <w:rPr>
          <w:rFonts w:hint="eastAsia"/>
        </w:rPr>
        <w:t>0</w:t>
      </w:r>
      <w:r w:rsidR="00E44048">
        <w:rPr>
          <w:rFonts w:hint="eastAsia"/>
        </w:rPr>
        <w:t>万元，政府性基金预算支出</w:t>
      </w:r>
      <w:r>
        <w:rPr>
          <w:rFonts w:hint="eastAsia"/>
        </w:rPr>
        <w:t>0</w:t>
      </w:r>
      <w:r w:rsidR="00E44048">
        <w:rPr>
          <w:rFonts w:hint="eastAsia"/>
        </w:rPr>
        <w:t>万元。</w:t>
      </w:r>
    </w:p>
    <w:p w:rsidR="00E44048" w:rsidRDefault="00E44048" w:rsidP="00BF387F">
      <w:pPr>
        <w:pStyle w:val="1"/>
        <w:ind w:firstLine="643"/>
      </w:pPr>
      <w:r>
        <w:rPr>
          <w:rFonts w:hint="eastAsia"/>
        </w:rPr>
        <w:t>五、</w:t>
      </w:r>
      <w:r w:rsidR="00636158">
        <w:rPr>
          <w:rFonts w:hint="eastAsia"/>
        </w:rPr>
        <w:t>关于</w:t>
      </w:r>
      <w:r>
        <w:t>2018</w:t>
      </w:r>
      <w:r>
        <w:rPr>
          <w:rFonts w:hint="eastAsia"/>
        </w:rPr>
        <w:t>年收支预算总体情况</w:t>
      </w:r>
    </w:p>
    <w:p w:rsidR="00E44048" w:rsidRDefault="00636158" w:rsidP="002F63AB">
      <w:pPr>
        <w:pStyle w:val="a4"/>
        <w:ind w:firstLine="640"/>
      </w:pPr>
      <w:r>
        <w:rPr>
          <w:rFonts w:hint="eastAsia"/>
        </w:rPr>
        <w:t>按照综合预算管理</w:t>
      </w:r>
      <w:r w:rsidR="00E44048">
        <w:rPr>
          <w:rFonts w:hint="eastAsia"/>
        </w:rPr>
        <w:t>原则，</w:t>
      </w:r>
      <w:r w:rsidR="002F63AB">
        <w:rPr>
          <w:rFonts w:hint="eastAsia"/>
        </w:rPr>
        <w:t>市科协</w:t>
      </w:r>
      <w:r w:rsidR="00E44048">
        <w:rPr>
          <w:rFonts w:hint="eastAsia"/>
        </w:rPr>
        <w:t>所有收入和支出均纳入部门预算管理。</w:t>
      </w:r>
      <w:r>
        <w:rPr>
          <w:rFonts w:hint="eastAsia"/>
        </w:rPr>
        <w:t>市科协</w:t>
      </w:r>
      <w:r w:rsidR="00E44048">
        <w:t>2018</w:t>
      </w:r>
      <w:r w:rsidR="00E44048">
        <w:rPr>
          <w:rFonts w:hint="eastAsia"/>
        </w:rPr>
        <w:t>年收支总预算</w:t>
      </w:r>
      <w:r w:rsidR="002F63AB">
        <w:rPr>
          <w:rFonts w:hint="eastAsia"/>
        </w:rPr>
        <w:t>303.99</w:t>
      </w:r>
      <w:r w:rsidR="00E44048">
        <w:rPr>
          <w:rFonts w:hint="eastAsia"/>
        </w:rPr>
        <w:t>万元，</w:t>
      </w:r>
      <w:r w:rsidR="00E44048" w:rsidRPr="00CA2118">
        <w:rPr>
          <w:rFonts w:hint="eastAsia"/>
        </w:rPr>
        <w:t>收入为</w:t>
      </w:r>
      <w:r w:rsidR="00CA2118" w:rsidRPr="00CA2118">
        <w:rPr>
          <w:rFonts w:hint="eastAsia"/>
        </w:rPr>
        <w:t>一般</w:t>
      </w:r>
      <w:r w:rsidR="00CA2118" w:rsidRPr="00CA2118">
        <w:rPr>
          <w:rFonts w:hint="eastAsia"/>
        </w:rPr>
        <w:lastRenderedPageBreak/>
        <w:t>公共预算拨款收入</w:t>
      </w:r>
      <w:r w:rsidR="00E44048" w:rsidRPr="00CA2118">
        <w:rPr>
          <w:rFonts w:hint="eastAsia"/>
        </w:rPr>
        <w:t>，</w:t>
      </w:r>
      <w:r w:rsidR="00E44048">
        <w:rPr>
          <w:rFonts w:hint="eastAsia"/>
        </w:rPr>
        <w:t>支出包括：</w:t>
      </w:r>
      <w:r w:rsidR="00A36DE9">
        <w:rPr>
          <w:rFonts w:hint="eastAsia"/>
        </w:rPr>
        <w:t>科学技术支出、社会保障和就业支出、医疗卫生与计划生育支出、住房保障支出</w:t>
      </w:r>
      <w:r w:rsidR="00E44048">
        <w:rPr>
          <w:rFonts w:hint="eastAsia"/>
        </w:rPr>
        <w:t>。</w:t>
      </w:r>
    </w:p>
    <w:p w:rsidR="00E44048" w:rsidRDefault="00E44048" w:rsidP="009974E0">
      <w:pPr>
        <w:pStyle w:val="1"/>
        <w:ind w:firstLine="643"/>
      </w:pPr>
      <w:r>
        <w:rPr>
          <w:rFonts w:hint="eastAsia"/>
        </w:rPr>
        <w:t>六、</w:t>
      </w:r>
      <w:r w:rsidR="00D67063">
        <w:rPr>
          <w:rFonts w:hint="eastAsia"/>
        </w:rPr>
        <w:t>关于</w:t>
      </w:r>
      <w:r>
        <w:t>2018</w:t>
      </w:r>
      <w:r>
        <w:rPr>
          <w:rFonts w:hint="eastAsia"/>
        </w:rPr>
        <w:t>年收入预算情况</w:t>
      </w:r>
      <w:r w:rsidR="00D67063">
        <w:rPr>
          <w:rFonts w:hint="eastAsia"/>
        </w:rPr>
        <w:t>说明</w:t>
      </w:r>
    </w:p>
    <w:p w:rsidR="00F74A1A" w:rsidRDefault="00F74A1A" w:rsidP="00F74A1A">
      <w:pPr>
        <w:pStyle w:val="a4"/>
        <w:ind w:firstLine="640"/>
      </w:pPr>
      <w:r w:rsidRPr="003B33DA">
        <w:rPr>
          <w:rFonts w:hint="eastAsia"/>
        </w:rPr>
        <w:t>市科协</w:t>
      </w:r>
      <w:r w:rsidRPr="003B33DA">
        <w:rPr>
          <w:rFonts w:hint="eastAsia"/>
        </w:rPr>
        <w:t>2018</w:t>
      </w:r>
      <w:r w:rsidRPr="003B33DA">
        <w:rPr>
          <w:rFonts w:hint="eastAsia"/>
        </w:rPr>
        <w:t>年</w:t>
      </w:r>
      <w:r>
        <w:rPr>
          <w:rFonts w:hint="eastAsia"/>
        </w:rPr>
        <w:t>收入预算</w:t>
      </w:r>
      <w:r w:rsidRPr="003B33DA">
        <w:rPr>
          <w:rFonts w:hint="eastAsia"/>
        </w:rPr>
        <w:t>303.99</w:t>
      </w:r>
      <w:r w:rsidRPr="003B33DA">
        <w:rPr>
          <w:rFonts w:hint="eastAsia"/>
        </w:rPr>
        <w:t>万元，</w:t>
      </w:r>
      <w:r>
        <w:rPr>
          <w:rFonts w:hint="eastAsia"/>
        </w:rPr>
        <w:t>比</w:t>
      </w:r>
      <w:r>
        <w:rPr>
          <w:rFonts w:hint="eastAsia"/>
        </w:rPr>
        <w:t>2017</w:t>
      </w:r>
      <w:r>
        <w:rPr>
          <w:rFonts w:hint="eastAsia"/>
        </w:rPr>
        <w:t>年预算增加</w:t>
      </w:r>
      <w:r>
        <w:rPr>
          <w:rFonts w:hint="eastAsia"/>
        </w:rPr>
        <w:t>167.34</w:t>
      </w:r>
      <w:r>
        <w:rPr>
          <w:rFonts w:hint="eastAsia"/>
        </w:rPr>
        <w:t>万元，增长</w:t>
      </w:r>
      <w:r>
        <w:rPr>
          <w:rFonts w:hint="eastAsia"/>
        </w:rPr>
        <w:t>122.4%</w:t>
      </w:r>
      <w:r>
        <w:rPr>
          <w:rFonts w:hint="eastAsia"/>
        </w:rPr>
        <w:t>，增长原因主要是：科技馆站的建设、改造、运营费用增加、科协系统深化改革、科技普及推广等活动的增加、</w:t>
      </w:r>
      <w:r>
        <w:t>201</w:t>
      </w:r>
      <w:r>
        <w:rPr>
          <w:rFonts w:hint="eastAsia"/>
        </w:rPr>
        <w:t>8</w:t>
      </w:r>
      <w:r>
        <w:rPr>
          <w:rFonts w:hint="eastAsia"/>
        </w:rPr>
        <w:t>年度在职人员调增工资等。</w:t>
      </w:r>
    </w:p>
    <w:p w:rsidR="00E44048" w:rsidRDefault="00E44048" w:rsidP="00845FE5">
      <w:pPr>
        <w:pStyle w:val="1"/>
        <w:ind w:firstLine="643"/>
      </w:pPr>
      <w:r>
        <w:rPr>
          <w:rFonts w:hint="eastAsia"/>
        </w:rPr>
        <w:t>七、</w:t>
      </w:r>
      <w:r w:rsidR="003C3E80">
        <w:rPr>
          <w:rFonts w:hint="eastAsia"/>
        </w:rPr>
        <w:t>关于</w:t>
      </w:r>
      <w:r>
        <w:t>2018</w:t>
      </w:r>
      <w:r>
        <w:rPr>
          <w:rFonts w:hint="eastAsia"/>
        </w:rPr>
        <w:t>年支出预算情况</w:t>
      </w:r>
      <w:bookmarkStart w:id="0" w:name="_GoBack"/>
      <w:bookmarkEnd w:id="0"/>
      <w:r w:rsidR="003C3E80">
        <w:rPr>
          <w:rFonts w:hint="eastAsia"/>
        </w:rPr>
        <w:t>说明</w:t>
      </w:r>
    </w:p>
    <w:p w:rsidR="00E44048" w:rsidRDefault="00845FE5" w:rsidP="005E61D2">
      <w:pPr>
        <w:pStyle w:val="a4"/>
        <w:ind w:firstLine="640"/>
      </w:pPr>
      <w:r w:rsidRPr="00603345">
        <w:rPr>
          <w:rFonts w:hint="eastAsia"/>
        </w:rPr>
        <w:t>市科协</w:t>
      </w:r>
      <w:r w:rsidR="00E44048" w:rsidRPr="00603345">
        <w:t>2018</w:t>
      </w:r>
      <w:r w:rsidR="00E44048" w:rsidRPr="00603345">
        <w:rPr>
          <w:rFonts w:hint="eastAsia"/>
        </w:rPr>
        <w:t>年支出预算</w:t>
      </w:r>
      <w:r w:rsidRPr="00603345">
        <w:rPr>
          <w:rFonts w:hint="eastAsia"/>
        </w:rPr>
        <w:t>303.99</w:t>
      </w:r>
      <w:r w:rsidR="00E44048" w:rsidRPr="00603345">
        <w:rPr>
          <w:rFonts w:hint="eastAsia"/>
        </w:rPr>
        <w:t>万元，</w:t>
      </w:r>
      <w:r w:rsidR="00F02EAD" w:rsidRPr="00603345">
        <w:rPr>
          <w:rFonts w:hint="eastAsia"/>
        </w:rPr>
        <w:t>比</w:t>
      </w:r>
      <w:r w:rsidR="00F02EAD" w:rsidRPr="00603345">
        <w:rPr>
          <w:rFonts w:hint="eastAsia"/>
        </w:rPr>
        <w:t>2017</w:t>
      </w:r>
      <w:r w:rsidR="00F02EAD" w:rsidRPr="00603345">
        <w:rPr>
          <w:rFonts w:hint="eastAsia"/>
        </w:rPr>
        <w:t>年预算增加</w:t>
      </w:r>
      <w:r w:rsidR="00603345">
        <w:rPr>
          <w:rFonts w:hint="eastAsia"/>
        </w:rPr>
        <w:t>167.34</w:t>
      </w:r>
      <w:r w:rsidR="00603345">
        <w:rPr>
          <w:rFonts w:hint="eastAsia"/>
        </w:rPr>
        <w:t>万元，增长</w:t>
      </w:r>
      <w:r w:rsidR="00603345">
        <w:rPr>
          <w:rFonts w:hint="eastAsia"/>
        </w:rPr>
        <w:t>122.4%</w:t>
      </w:r>
      <w:r w:rsidR="00603345">
        <w:rPr>
          <w:rFonts w:hint="eastAsia"/>
        </w:rPr>
        <w:t>，增长原因主要是：科技馆站的建设、改造、运营费用增加、科协系统深化改革、科技普及推广等活动的增加、</w:t>
      </w:r>
      <w:r w:rsidR="00603345">
        <w:t>201</w:t>
      </w:r>
      <w:r w:rsidR="00603345">
        <w:rPr>
          <w:rFonts w:hint="eastAsia"/>
        </w:rPr>
        <w:t>8</w:t>
      </w:r>
      <w:r w:rsidR="00603345">
        <w:rPr>
          <w:rFonts w:hint="eastAsia"/>
        </w:rPr>
        <w:t>年度在职人员调增工资等。</w:t>
      </w:r>
    </w:p>
    <w:p w:rsidR="00F02EAD" w:rsidRDefault="00F02EAD" w:rsidP="00F02EAD">
      <w:pPr>
        <w:pStyle w:val="1"/>
        <w:ind w:firstLine="643"/>
      </w:pPr>
      <w:r>
        <w:rPr>
          <w:rFonts w:hint="eastAsia"/>
        </w:rPr>
        <w:t>八、关于</w:t>
      </w:r>
      <w:r>
        <w:rPr>
          <w:rFonts w:hint="eastAsia"/>
        </w:rPr>
        <w:t>2018</w:t>
      </w:r>
      <w:r>
        <w:rPr>
          <w:rFonts w:hint="eastAsia"/>
        </w:rPr>
        <w:t>年国有资本经营预算拨款情况说明</w:t>
      </w:r>
    </w:p>
    <w:p w:rsidR="00F02EAD" w:rsidRDefault="00F02EAD" w:rsidP="00603345">
      <w:pPr>
        <w:pStyle w:val="a4"/>
        <w:ind w:firstLine="640"/>
      </w:pPr>
      <w:r>
        <w:rPr>
          <w:rFonts w:hint="eastAsia"/>
        </w:rPr>
        <w:t>市科协</w:t>
      </w:r>
      <w:r>
        <w:rPr>
          <w:rFonts w:hint="eastAsia"/>
        </w:rPr>
        <w:t>2018</w:t>
      </w:r>
      <w:r>
        <w:rPr>
          <w:rFonts w:hint="eastAsia"/>
        </w:rPr>
        <w:t>年没有国有资本经营预算拨款收入，</w:t>
      </w:r>
      <w:r w:rsidRPr="00F02EAD">
        <w:t xml:space="preserve"> </w:t>
      </w:r>
      <w:r>
        <w:rPr>
          <w:rFonts w:hint="eastAsia"/>
        </w:rPr>
        <w:t>也没有使用国有资本经营预算拨款支出的安排。</w:t>
      </w:r>
    </w:p>
    <w:p w:rsidR="007B6132" w:rsidRDefault="007B6132" w:rsidP="00603345">
      <w:pPr>
        <w:pStyle w:val="1"/>
        <w:ind w:firstLine="643"/>
      </w:pPr>
      <w:r>
        <w:rPr>
          <w:rFonts w:hint="eastAsia"/>
        </w:rPr>
        <w:t>九、项目绩效目标设置情况说明</w:t>
      </w:r>
    </w:p>
    <w:p w:rsidR="00AF3C61" w:rsidRPr="00F02EAD" w:rsidRDefault="00AF3C61" w:rsidP="00603345">
      <w:pPr>
        <w:pStyle w:val="a4"/>
        <w:ind w:firstLine="640"/>
      </w:pPr>
      <w:r>
        <w:rPr>
          <w:rFonts w:hint="eastAsia"/>
        </w:rPr>
        <w:t>市科协</w:t>
      </w:r>
      <w:r>
        <w:rPr>
          <w:rFonts w:hint="eastAsia"/>
        </w:rPr>
        <w:t>2018</w:t>
      </w:r>
      <w:r>
        <w:rPr>
          <w:rFonts w:hint="eastAsia"/>
        </w:rPr>
        <w:t>年度设置绩效目标的项目</w:t>
      </w:r>
      <w:r>
        <w:rPr>
          <w:rFonts w:hint="eastAsia"/>
        </w:rPr>
        <w:t>0</w:t>
      </w:r>
      <w:r>
        <w:rPr>
          <w:rFonts w:hint="eastAsia"/>
        </w:rPr>
        <w:t>个。</w:t>
      </w:r>
      <w:r w:rsidR="002629FF">
        <w:rPr>
          <w:rFonts w:ascii="仿宋_GB2312" w:hAnsi="仿宋" w:hint="eastAsia"/>
        </w:rPr>
        <w:t>因此涉及0个项目，涉及0万元。</w:t>
      </w:r>
    </w:p>
    <w:p w:rsidR="00E44048" w:rsidRPr="00F300EA" w:rsidRDefault="00AF3C61" w:rsidP="00F300EA">
      <w:pPr>
        <w:pStyle w:val="1"/>
        <w:ind w:firstLine="643"/>
      </w:pPr>
      <w:r>
        <w:rPr>
          <w:rFonts w:hint="eastAsia"/>
        </w:rPr>
        <w:t>十</w:t>
      </w:r>
      <w:r w:rsidR="00E44048" w:rsidRPr="00F300EA">
        <w:rPr>
          <w:rFonts w:hint="eastAsia"/>
        </w:rPr>
        <w:t>、其他重要事项的情况说明</w:t>
      </w:r>
    </w:p>
    <w:p w:rsidR="00E44048" w:rsidRPr="005E61D2" w:rsidRDefault="005E61D2" w:rsidP="005E61D2">
      <w:pPr>
        <w:pStyle w:val="a4"/>
        <w:ind w:firstLine="643"/>
        <w:rPr>
          <w:b/>
        </w:rPr>
      </w:pPr>
      <w:r>
        <w:rPr>
          <w:rFonts w:hint="eastAsia"/>
          <w:b/>
        </w:rPr>
        <w:t>（一）机关运行经费</w:t>
      </w:r>
    </w:p>
    <w:p w:rsidR="00603345" w:rsidRDefault="00955AF4" w:rsidP="00603345">
      <w:pPr>
        <w:pStyle w:val="a4"/>
        <w:ind w:firstLine="640"/>
      </w:pPr>
      <w:r>
        <w:lastRenderedPageBreak/>
        <w:t>2018</w:t>
      </w:r>
      <w:r>
        <w:rPr>
          <w:rFonts w:hint="eastAsia"/>
        </w:rPr>
        <w:t>年</w:t>
      </w:r>
      <w:r w:rsidR="003F0966">
        <w:rPr>
          <w:rFonts w:hint="eastAsia"/>
        </w:rPr>
        <w:t>市科协</w:t>
      </w:r>
      <w:r w:rsidR="00E44048">
        <w:rPr>
          <w:rFonts w:hint="eastAsia"/>
        </w:rPr>
        <w:t>机关</w:t>
      </w:r>
      <w:r w:rsidR="00CC6A95">
        <w:rPr>
          <w:rFonts w:hint="eastAsia"/>
        </w:rPr>
        <w:t>运行经费</w:t>
      </w:r>
      <w:r w:rsidR="00CC6A95">
        <w:rPr>
          <w:rFonts w:hint="eastAsia"/>
        </w:rPr>
        <w:t>88.79</w:t>
      </w:r>
      <w:r w:rsidR="00CC6A95">
        <w:rPr>
          <w:rFonts w:hint="eastAsia"/>
        </w:rPr>
        <w:t>万元</w:t>
      </w:r>
      <w:r w:rsidR="00E44048">
        <w:rPr>
          <w:rFonts w:hint="eastAsia"/>
        </w:rPr>
        <w:t>、</w:t>
      </w:r>
      <w:r w:rsidR="005E61D2">
        <w:rPr>
          <w:rFonts w:hint="eastAsia"/>
        </w:rPr>
        <w:t>二级机构市科技馆</w:t>
      </w:r>
      <w:r w:rsidR="00E44048">
        <w:rPr>
          <w:rFonts w:hint="eastAsia"/>
        </w:rPr>
        <w:t>机关运行经费财政拨款预算</w:t>
      </w:r>
      <w:r w:rsidR="00CC6A95">
        <w:rPr>
          <w:rFonts w:hint="eastAsia"/>
        </w:rPr>
        <w:t>163.09</w:t>
      </w:r>
      <w:r w:rsidR="00E44048">
        <w:rPr>
          <w:rFonts w:hint="eastAsia"/>
        </w:rPr>
        <w:t>万元，主要用于</w:t>
      </w:r>
      <w:r w:rsidR="00603345">
        <w:rPr>
          <w:rFonts w:hint="eastAsia"/>
        </w:rPr>
        <w:t>科技馆站的建设、改造、运营费用</w:t>
      </w:r>
    </w:p>
    <w:p w:rsidR="00E44048" w:rsidRPr="005E61D2" w:rsidRDefault="005E61D2" w:rsidP="00603345">
      <w:pPr>
        <w:pStyle w:val="a4"/>
        <w:ind w:firstLine="643"/>
        <w:rPr>
          <w:b/>
        </w:rPr>
      </w:pPr>
      <w:r>
        <w:rPr>
          <w:rFonts w:hint="eastAsia"/>
          <w:b/>
        </w:rPr>
        <w:t>（二）政府采购情况</w:t>
      </w:r>
    </w:p>
    <w:p w:rsidR="00E44048" w:rsidRDefault="00E44048" w:rsidP="005E61D2">
      <w:pPr>
        <w:pStyle w:val="a4"/>
        <w:ind w:firstLine="640"/>
      </w:pPr>
      <w:r>
        <w:t>2018</w:t>
      </w:r>
      <w:r>
        <w:rPr>
          <w:rFonts w:hint="eastAsia"/>
        </w:rPr>
        <w:t>年</w:t>
      </w:r>
      <w:r w:rsidR="005E61D2">
        <w:rPr>
          <w:rFonts w:hint="eastAsia"/>
        </w:rPr>
        <w:t>市科协</w:t>
      </w:r>
      <w:r>
        <w:rPr>
          <w:rFonts w:hint="eastAsia"/>
        </w:rPr>
        <w:t>政府采购预算总额</w:t>
      </w:r>
      <w:r w:rsidR="005E61D2">
        <w:rPr>
          <w:rFonts w:hint="eastAsia"/>
        </w:rPr>
        <w:t>0</w:t>
      </w:r>
      <w:r>
        <w:rPr>
          <w:rFonts w:hint="eastAsia"/>
        </w:rPr>
        <w:t>万元。其中：政府采购货物预算</w:t>
      </w:r>
      <w:r w:rsidR="005E61D2">
        <w:rPr>
          <w:rFonts w:hint="eastAsia"/>
        </w:rPr>
        <w:t>0</w:t>
      </w:r>
      <w:r>
        <w:rPr>
          <w:rFonts w:hint="eastAsia"/>
        </w:rPr>
        <w:t>万元，政府采购服务预算</w:t>
      </w:r>
      <w:r w:rsidR="005E61D2">
        <w:rPr>
          <w:rFonts w:hint="eastAsia"/>
        </w:rPr>
        <w:t>0</w:t>
      </w:r>
      <w:r>
        <w:rPr>
          <w:rFonts w:hint="eastAsia"/>
        </w:rPr>
        <w:t>万元。</w:t>
      </w:r>
    </w:p>
    <w:p w:rsidR="00E44048" w:rsidRPr="002C046B" w:rsidRDefault="005E61D2" w:rsidP="002C046B">
      <w:pPr>
        <w:pStyle w:val="a4"/>
        <w:ind w:firstLine="643"/>
        <w:rPr>
          <w:b/>
        </w:rPr>
      </w:pPr>
      <w:r w:rsidRPr="002C046B">
        <w:rPr>
          <w:rFonts w:hint="eastAsia"/>
          <w:b/>
        </w:rPr>
        <w:t>（三）国有资产占用使用情况</w:t>
      </w:r>
    </w:p>
    <w:p w:rsidR="007E3228" w:rsidRDefault="00046AEC" w:rsidP="007E3228">
      <w:pPr>
        <w:pStyle w:val="a4"/>
        <w:ind w:firstLine="640"/>
      </w:pPr>
      <w:r>
        <w:rPr>
          <w:rFonts w:hint="eastAsia"/>
        </w:rPr>
        <w:t>市科协有公务用车</w:t>
      </w:r>
      <w:r>
        <w:rPr>
          <w:rFonts w:hint="eastAsia"/>
        </w:rPr>
        <w:t>0</w:t>
      </w:r>
      <w:r>
        <w:rPr>
          <w:rFonts w:hint="eastAsia"/>
        </w:rPr>
        <w:t>辆，单位价值</w:t>
      </w:r>
      <w:r>
        <w:rPr>
          <w:rFonts w:hint="eastAsia"/>
        </w:rPr>
        <w:t>50</w:t>
      </w:r>
      <w:r>
        <w:rPr>
          <w:rFonts w:hint="eastAsia"/>
        </w:rPr>
        <w:t>万元以上的通用设备单位</w:t>
      </w:r>
      <w:r>
        <w:rPr>
          <w:rFonts w:hint="eastAsia"/>
        </w:rPr>
        <w:t>0</w:t>
      </w:r>
      <w:r>
        <w:rPr>
          <w:rFonts w:hint="eastAsia"/>
        </w:rPr>
        <w:t>个，价值</w:t>
      </w:r>
      <w:r>
        <w:rPr>
          <w:rFonts w:hint="eastAsia"/>
        </w:rPr>
        <w:t>100</w:t>
      </w:r>
      <w:r>
        <w:rPr>
          <w:rFonts w:hint="eastAsia"/>
        </w:rPr>
        <w:t>万元以上专用设备</w:t>
      </w:r>
      <w:r>
        <w:rPr>
          <w:rFonts w:hint="eastAsia"/>
        </w:rPr>
        <w:t>0</w:t>
      </w:r>
      <w:r>
        <w:rPr>
          <w:rFonts w:hint="eastAsia"/>
        </w:rPr>
        <w:t>个。</w:t>
      </w:r>
    </w:p>
    <w:p w:rsidR="00603345" w:rsidRPr="00603345" w:rsidRDefault="00603345" w:rsidP="00603345">
      <w:pPr>
        <w:pStyle w:val="a4"/>
        <w:ind w:firstLine="640"/>
      </w:pPr>
      <w:r>
        <w:rPr>
          <w:rFonts w:hint="eastAsia"/>
        </w:rPr>
        <w:t>2018</w:t>
      </w:r>
      <w:r>
        <w:rPr>
          <w:rFonts w:hint="eastAsia"/>
        </w:rPr>
        <w:t>年部门预算安排公务用车购置</w:t>
      </w:r>
      <w:r>
        <w:rPr>
          <w:rFonts w:hint="eastAsia"/>
        </w:rPr>
        <w:t>0</w:t>
      </w:r>
      <w:r>
        <w:rPr>
          <w:rFonts w:hint="eastAsia"/>
        </w:rPr>
        <w:t>万元，购置公务用车</w:t>
      </w:r>
      <w:r>
        <w:rPr>
          <w:rFonts w:hint="eastAsia"/>
        </w:rPr>
        <w:t>0</w:t>
      </w:r>
      <w:r>
        <w:rPr>
          <w:rFonts w:hint="eastAsia"/>
        </w:rPr>
        <w:t>辆，安排购置单位价值</w:t>
      </w:r>
      <w:r>
        <w:rPr>
          <w:rFonts w:hint="eastAsia"/>
        </w:rPr>
        <w:t>50</w:t>
      </w:r>
      <w:r>
        <w:rPr>
          <w:rFonts w:hint="eastAsia"/>
        </w:rPr>
        <w:t>万元以上的通用设备</w:t>
      </w:r>
      <w:r>
        <w:rPr>
          <w:rFonts w:hint="eastAsia"/>
        </w:rPr>
        <w:t>0</w:t>
      </w:r>
      <w:r>
        <w:rPr>
          <w:rFonts w:hint="eastAsia"/>
        </w:rPr>
        <w:t>个，安排购置单位价值</w:t>
      </w:r>
      <w:r>
        <w:rPr>
          <w:rFonts w:hint="eastAsia"/>
        </w:rPr>
        <w:t>100</w:t>
      </w:r>
      <w:r>
        <w:rPr>
          <w:rFonts w:hint="eastAsia"/>
        </w:rPr>
        <w:t>万元以上专用设备</w:t>
      </w:r>
      <w:r>
        <w:rPr>
          <w:rFonts w:hint="eastAsia"/>
        </w:rPr>
        <w:t>0</w:t>
      </w:r>
      <w:r>
        <w:rPr>
          <w:rFonts w:hint="eastAsia"/>
        </w:rPr>
        <w:t>个。</w:t>
      </w:r>
    </w:p>
    <w:p w:rsidR="00E44048" w:rsidRDefault="00E44048" w:rsidP="00E44048">
      <w:pPr>
        <w:spacing w:line="360" w:lineRule="auto"/>
        <w:ind w:firstLineChars="200" w:firstLine="640"/>
        <w:rPr>
          <w:rFonts w:eastAsia="仿宋"/>
          <w:sz w:val="32"/>
        </w:rPr>
      </w:pPr>
      <w:r>
        <w:rPr>
          <w:rFonts w:eastAsia="仿宋"/>
          <w:sz w:val="32"/>
        </w:rPr>
        <w:t> </w:t>
      </w:r>
    </w:p>
    <w:p w:rsidR="00E44048" w:rsidRPr="002C046B" w:rsidRDefault="00E44048" w:rsidP="002C046B">
      <w:pPr>
        <w:pStyle w:val="a3"/>
        <w:ind w:firstLine="640"/>
      </w:pPr>
      <w:r w:rsidRPr="002C046B">
        <w:rPr>
          <w:rFonts w:hint="eastAsia"/>
        </w:rPr>
        <w:t>第三部分</w:t>
      </w:r>
      <w:r w:rsidRPr="002C046B">
        <w:t xml:space="preserve"> </w:t>
      </w:r>
      <w:r w:rsidRPr="002C046B">
        <w:rPr>
          <w:rFonts w:hint="eastAsia"/>
        </w:rPr>
        <w:t>名词解释</w:t>
      </w:r>
    </w:p>
    <w:p w:rsidR="009B2DF3" w:rsidRPr="009B2DF3" w:rsidRDefault="009B2DF3" w:rsidP="009B2DF3">
      <w:pPr>
        <w:pStyle w:val="a4"/>
        <w:ind w:firstLine="643"/>
      </w:pPr>
      <w:r w:rsidRPr="009B2DF3">
        <w:rPr>
          <w:rFonts w:hint="eastAsia"/>
          <w:b/>
          <w:bCs w:val="0"/>
        </w:rPr>
        <w:t>一、</w:t>
      </w:r>
      <w:r w:rsidRPr="009B2DF3">
        <w:rPr>
          <w:rFonts w:hint="eastAsia"/>
          <w:b/>
          <w:bCs w:val="0"/>
        </w:rPr>
        <w:tab/>
      </w:r>
      <w:r w:rsidRPr="009B2DF3">
        <w:rPr>
          <w:rFonts w:hint="eastAsia"/>
          <w:b/>
          <w:bCs w:val="0"/>
        </w:rPr>
        <w:t>财政拨款收入：</w:t>
      </w:r>
      <w:r w:rsidRPr="009B2DF3">
        <w:rPr>
          <w:rFonts w:hint="eastAsia"/>
        </w:rPr>
        <w:t>指市财政当年拨付的资金，主要包括一般</w:t>
      </w:r>
      <w:r w:rsidRPr="009B2DF3">
        <w:rPr>
          <w:rFonts w:hint="eastAsia"/>
        </w:rPr>
        <w:t xml:space="preserve"> </w:t>
      </w:r>
      <w:r w:rsidRPr="009B2DF3">
        <w:rPr>
          <w:rFonts w:hint="eastAsia"/>
        </w:rPr>
        <w:t>公共预算拨款收入和政府性基金拨款收入。</w:t>
      </w:r>
    </w:p>
    <w:p w:rsidR="009B2DF3" w:rsidRPr="009B2DF3" w:rsidRDefault="009B2DF3" w:rsidP="009B2DF3">
      <w:pPr>
        <w:pStyle w:val="a4"/>
        <w:ind w:firstLine="643"/>
      </w:pPr>
      <w:r w:rsidRPr="009B2DF3">
        <w:rPr>
          <w:rFonts w:hint="eastAsia"/>
          <w:b/>
          <w:bCs w:val="0"/>
        </w:rPr>
        <w:t>二、</w:t>
      </w:r>
      <w:r w:rsidRPr="009B2DF3">
        <w:rPr>
          <w:rFonts w:hint="eastAsia"/>
          <w:b/>
          <w:bCs w:val="0"/>
        </w:rPr>
        <w:tab/>
      </w:r>
      <w:r w:rsidRPr="009B2DF3">
        <w:rPr>
          <w:rFonts w:hint="eastAsia"/>
          <w:b/>
          <w:bCs w:val="0"/>
        </w:rPr>
        <w:t>基本支出：</w:t>
      </w:r>
      <w:r w:rsidRPr="009B2DF3">
        <w:rPr>
          <w:rFonts w:hint="eastAsia"/>
        </w:rPr>
        <w:t>指为保障机构正常运转、完成日常工作任务而发生的人员支出和公用支出。</w:t>
      </w:r>
    </w:p>
    <w:p w:rsidR="009B2DF3" w:rsidRPr="009B2DF3" w:rsidRDefault="009B2DF3" w:rsidP="009B2DF3">
      <w:pPr>
        <w:pStyle w:val="a4"/>
        <w:ind w:firstLine="643"/>
      </w:pPr>
      <w:r w:rsidRPr="009B2DF3">
        <w:rPr>
          <w:rFonts w:hint="eastAsia"/>
          <w:b/>
          <w:bCs w:val="0"/>
        </w:rPr>
        <w:t>三、</w:t>
      </w:r>
      <w:r w:rsidRPr="009B2DF3">
        <w:rPr>
          <w:rFonts w:hint="eastAsia"/>
          <w:b/>
          <w:bCs w:val="0"/>
        </w:rPr>
        <w:tab/>
      </w:r>
      <w:r w:rsidRPr="009B2DF3">
        <w:rPr>
          <w:rFonts w:hint="eastAsia"/>
          <w:b/>
          <w:bCs w:val="0"/>
        </w:rPr>
        <w:t>项目支出：</w:t>
      </w:r>
      <w:r w:rsidRPr="009B2DF3">
        <w:rPr>
          <w:rFonts w:hint="eastAsia"/>
        </w:rPr>
        <w:t>指在基本支出之外为完成特定行政任务和事业</w:t>
      </w:r>
      <w:r w:rsidRPr="009B2DF3">
        <w:rPr>
          <w:rFonts w:hint="eastAsia"/>
        </w:rPr>
        <w:t xml:space="preserve"> </w:t>
      </w:r>
      <w:r w:rsidRPr="009B2DF3">
        <w:rPr>
          <w:rFonts w:hint="eastAsia"/>
        </w:rPr>
        <w:t>发展目标所发生的支出。</w:t>
      </w:r>
    </w:p>
    <w:p w:rsidR="00E44048" w:rsidRDefault="009B2DF3" w:rsidP="009B2DF3">
      <w:pPr>
        <w:pStyle w:val="a4"/>
        <w:ind w:firstLine="643"/>
      </w:pPr>
      <w:r w:rsidRPr="009B2DF3">
        <w:rPr>
          <w:rFonts w:hint="eastAsia"/>
          <w:b/>
          <w:bCs w:val="0"/>
        </w:rPr>
        <w:lastRenderedPageBreak/>
        <w:t>四、</w:t>
      </w:r>
      <w:r w:rsidRPr="009B2DF3">
        <w:rPr>
          <w:rFonts w:hint="eastAsia"/>
          <w:b/>
          <w:bCs w:val="0"/>
        </w:rPr>
        <w:tab/>
      </w:r>
      <w:r w:rsidRPr="009B2DF3">
        <w:rPr>
          <w:rFonts w:hint="eastAsia"/>
          <w:b/>
          <w:bCs w:val="0"/>
        </w:rPr>
        <w:t>机关运行经费：</w:t>
      </w:r>
      <w:r w:rsidRPr="009B2DF3">
        <w:rPr>
          <w:rFonts w:hint="eastAsia"/>
        </w:rPr>
        <w:t>指各部门的公用经费，包括办公及印刷费、</w:t>
      </w:r>
      <w:r w:rsidRPr="009B2DF3">
        <w:rPr>
          <w:rFonts w:hint="eastAsia"/>
        </w:rPr>
        <w:t xml:space="preserve"> </w:t>
      </w:r>
      <w:r w:rsidRPr="009B2DF3">
        <w:rPr>
          <w:rFonts w:hint="eastAsia"/>
        </w:rPr>
        <w:t>邮电费、差旅费、会议费、福利费、日常维修费、专用材料及一般设备购置费、办公用房水电费、办公用房取暖费、办公用房物业管理费、公务用车运行维护费以及其他费用。</w:t>
      </w:r>
      <w:r w:rsidR="00E44048" w:rsidRPr="009B2DF3">
        <w:t> </w:t>
      </w:r>
    </w:p>
    <w:p w:rsidR="0033012D" w:rsidRPr="0033012D" w:rsidRDefault="0033012D" w:rsidP="0033012D"/>
    <w:p w:rsidR="00E44048" w:rsidRPr="002C046B" w:rsidRDefault="00E44048" w:rsidP="002C046B">
      <w:pPr>
        <w:pStyle w:val="a3"/>
        <w:ind w:firstLine="640"/>
      </w:pPr>
      <w:r w:rsidRPr="002C046B">
        <w:rPr>
          <w:rFonts w:hint="eastAsia"/>
        </w:rPr>
        <w:t>第四部分</w:t>
      </w:r>
      <w:r w:rsidRPr="002C046B">
        <w:t xml:space="preserve"> 2018</w:t>
      </w:r>
      <w:r w:rsidRPr="002C046B">
        <w:rPr>
          <w:rFonts w:hint="eastAsia"/>
        </w:rPr>
        <w:t>年部门预算表</w:t>
      </w:r>
      <w:r w:rsidR="00432754">
        <w:rPr>
          <w:rFonts w:ascii="仿宋" w:eastAsia="仿宋" w:hAnsi="仿宋" w:cs="仿宋" w:hint="eastAsia"/>
          <w:szCs w:val="32"/>
        </w:rPr>
        <w:t>（附表）</w:t>
      </w:r>
    </w:p>
    <w:p w:rsidR="008B301F" w:rsidRDefault="008B301F" w:rsidP="008B301F">
      <w:pPr>
        <w:pStyle w:val="Bodytext20"/>
        <w:shd w:val="clear" w:color="auto" w:fill="auto"/>
        <w:tabs>
          <w:tab w:val="left" w:pos="39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1.2018年部门财政拨款收支预算总表</w:t>
      </w:r>
    </w:p>
    <w:p w:rsidR="008B301F" w:rsidRDefault="008B301F" w:rsidP="008B301F">
      <w:pPr>
        <w:pStyle w:val="Bodytext20"/>
        <w:shd w:val="clear" w:color="auto" w:fill="auto"/>
        <w:tabs>
          <w:tab w:val="left" w:pos="39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2.2018年部门一般公共预算支出预算表</w:t>
      </w:r>
    </w:p>
    <w:p w:rsidR="008B301F" w:rsidRDefault="008B301F" w:rsidP="008B301F">
      <w:pPr>
        <w:pStyle w:val="Bodytext20"/>
        <w:shd w:val="clear" w:color="auto" w:fill="auto"/>
        <w:tabs>
          <w:tab w:val="left" w:pos="39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3.2018年部门一般公共预算基本支出预算表</w:t>
      </w:r>
    </w:p>
    <w:p w:rsidR="008B301F" w:rsidRDefault="008B301F" w:rsidP="008B301F">
      <w:pPr>
        <w:pStyle w:val="Bodytext20"/>
        <w:shd w:val="clear" w:color="auto" w:fill="auto"/>
        <w:tabs>
          <w:tab w:val="left" w:pos="39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4.2018年部门政府性基金预算支出预算表</w:t>
      </w:r>
    </w:p>
    <w:p w:rsidR="008B301F" w:rsidRDefault="008B301F" w:rsidP="008B301F">
      <w:pPr>
        <w:pStyle w:val="Bodytext20"/>
        <w:shd w:val="clear" w:color="auto" w:fill="auto"/>
        <w:tabs>
          <w:tab w:val="left" w:pos="411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5.2018年部门收支预算总表</w:t>
      </w:r>
    </w:p>
    <w:p w:rsidR="008B301F" w:rsidRDefault="008B301F" w:rsidP="008B301F">
      <w:pPr>
        <w:pStyle w:val="Bodytext20"/>
        <w:shd w:val="clear" w:color="auto" w:fill="auto"/>
        <w:tabs>
          <w:tab w:val="left" w:pos="411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6.2018年部门收入预算总表</w:t>
      </w:r>
    </w:p>
    <w:p w:rsidR="008B301F" w:rsidRDefault="008B301F" w:rsidP="008B301F">
      <w:pPr>
        <w:pStyle w:val="Bodytext20"/>
        <w:shd w:val="clear" w:color="auto" w:fill="auto"/>
        <w:tabs>
          <w:tab w:val="left" w:pos="411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7.2018年部门支出预算总表</w:t>
      </w:r>
    </w:p>
    <w:p w:rsidR="008B301F" w:rsidRDefault="008B301F" w:rsidP="008B301F">
      <w:pPr>
        <w:pStyle w:val="Bodytext20"/>
        <w:shd w:val="clear" w:color="auto" w:fill="auto"/>
        <w:tabs>
          <w:tab w:val="left" w:pos="411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8.2018年部门国有资本经营预算支出预算表</w:t>
      </w:r>
    </w:p>
    <w:p w:rsidR="008B301F" w:rsidRDefault="008B301F" w:rsidP="008B301F">
      <w:pPr>
        <w:pStyle w:val="Bodytext20"/>
        <w:shd w:val="clear" w:color="auto" w:fill="auto"/>
        <w:tabs>
          <w:tab w:val="left" w:pos="39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9.2018年部门政府采购预算表</w:t>
      </w:r>
    </w:p>
    <w:p w:rsidR="008B301F" w:rsidRDefault="008B301F" w:rsidP="008B301F">
      <w:pPr>
        <w:pStyle w:val="Bodytext20"/>
        <w:shd w:val="clear" w:color="auto" w:fill="auto"/>
        <w:tabs>
          <w:tab w:val="left" w:pos="392"/>
        </w:tabs>
        <w:spacing w:before="0" w:after="0" w:line="538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10.2018年政府购买服务预算表</w:t>
      </w:r>
    </w:p>
    <w:p w:rsidR="00FC692A" w:rsidRPr="00FC692A" w:rsidRDefault="00FC692A" w:rsidP="00FC692A">
      <w:pPr>
        <w:pStyle w:val="a4"/>
        <w:ind w:firstLine="640"/>
      </w:pPr>
    </w:p>
    <w:p w:rsidR="00E44048" w:rsidRDefault="00E44048" w:rsidP="00E44048">
      <w:pPr>
        <w:spacing w:line="360" w:lineRule="auto"/>
        <w:ind w:firstLineChars="200" w:firstLine="640"/>
        <w:rPr>
          <w:rFonts w:eastAsia="仿宋"/>
          <w:sz w:val="32"/>
        </w:rPr>
      </w:pPr>
    </w:p>
    <w:p w:rsidR="004609FD" w:rsidRPr="00E44048" w:rsidRDefault="004609FD" w:rsidP="00E44048"/>
    <w:sectPr w:rsidR="004609FD" w:rsidRPr="00E44048" w:rsidSect="006032DA">
      <w:headerReference w:type="even" r:id="rId8"/>
      <w:headerReference w:type="default" r:id="rId9"/>
      <w:footerReference w:type="default" r:id="rId10"/>
      <w:pgSz w:w="12240" w:h="15840" w:code="1"/>
      <w:pgMar w:top="1361" w:right="1588" w:bottom="851" w:left="1588" w:header="697" w:footer="283" w:gutter="0"/>
      <w:pgNumType w:fmt="numberInDash"/>
      <w:cols w:space="720"/>
      <w:docGrid w:type="lines" w:linePitch="59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486" w:rsidRDefault="00591486" w:rsidP="009C4B94">
      <w:pPr>
        <w:spacing w:after="0"/>
      </w:pPr>
      <w:r>
        <w:separator/>
      </w:r>
    </w:p>
  </w:endnote>
  <w:endnote w:type="continuationSeparator" w:id="1">
    <w:p w:rsidR="00591486" w:rsidRDefault="00591486" w:rsidP="009C4B9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909873"/>
      <w:docPartObj>
        <w:docPartGallery w:val="Page Numbers (Bottom of Page)"/>
        <w:docPartUnique/>
      </w:docPartObj>
    </w:sdtPr>
    <w:sdtEndPr>
      <w:rPr>
        <w:rFonts w:ascii="仿宋" w:eastAsia="宋体" w:hAnsi="仿宋"/>
        <w:sz w:val="28"/>
      </w:rPr>
    </w:sdtEndPr>
    <w:sdtContent>
      <w:p w:rsidR="00DA49F1" w:rsidRPr="00DA49F1" w:rsidRDefault="00920B3C">
        <w:pPr>
          <w:pStyle w:val="a6"/>
          <w:rPr>
            <w:rFonts w:ascii="仿宋" w:eastAsia="宋体" w:hAnsi="仿宋"/>
            <w:sz w:val="28"/>
          </w:rPr>
        </w:pPr>
        <w:r w:rsidRPr="00DA49F1">
          <w:rPr>
            <w:rFonts w:ascii="仿宋" w:eastAsia="宋体" w:hAnsi="仿宋"/>
            <w:sz w:val="28"/>
          </w:rPr>
          <w:fldChar w:fldCharType="begin"/>
        </w:r>
        <w:r w:rsidR="00DA49F1" w:rsidRPr="00DA49F1">
          <w:rPr>
            <w:rFonts w:ascii="仿宋" w:eastAsia="宋体" w:hAnsi="仿宋"/>
            <w:sz w:val="28"/>
          </w:rPr>
          <w:instrText xml:space="preserve"> PAGE   \* MERGEFORMAT </w:instrText>
        </w:r>
        <w:r w:rsidRPr="00DA49F1">
          <w:rPr>
            <w:rFonts w:ascii="仿宋" w:eastAsia="宋体" w:hAnsi="仿宋"/>
            <w:sz w:val="28"/>
          </w:rPr>
          <w:fldChar w:fldCharType="separate"/>
        </w:r>
        <w:r w:rsidR="00856FD8" w:rsidRPr="00856FD8">
          <w:rPr>
            <w:rFonts w:ascii="仿宋" w:eastAsia="宋体" w:hAnsi="仿宋"/>
            <w:noProof/>
            <w:sz w:val="28"/>
            <w:lang w:val="zh-CN"/>
          </w:rPr>
          <w:t>-</w:t>
        </w:r>
        <w:r w:rsidR="00856FD8">
          <w:rPr>
            <w:rFonts w:ascii="仿宋" w:eastAsia="宋体" w:hAnsi="仿宋"/>
            <w:noProof/>
            <w:sz w:val="28"/>
          </w:rPr>
          <w:t xml:space="preserve"> 2 -</w:t>
        </w:r>
        <w:r w:rsidRPr="00DA49F1">
          <w:rPr>
            <w:rFonts w:ascii="仿宋" w:eastAsia="宋体" w:hAnsi="仿宋"/>
            <w:sz w:val="28"/>
          </w:rPr>
          <w:fldChar w:fldCharType="end"/>
        </w:r>
      </w:p>
    </w:sdtContent>
  </w:sdt>
  <w:p w:rsidR="00DA49F1" w:rsidRDefault="00DA49F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486" w:rsidRDefault="00591486" w:rsidP="009C4B94">
      <w:pPr>
        <w:spacing w:after="0"/>
      </w:pPr>
      <w:r>
        <w:separator/>
      </w:r>
    </w:p>
  </w:footnote>
  <w:footnote w:type="continuationSeparator" w:id="1">
    <w:p w:rsidR="00591486" w:rsidRDefault="00591486" w:rsidP="009C4B9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FA" w:rsidRDefault="00D277FA" w:rsidP="00D277FA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FA" w:rsidRDefault="00D277FA" w:rsidP="00D277FA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singleLevel"/>
    <w:tmpl w:val="CF092B84"/>
    <w:lvl w:ilvl="0">
      <w:start w:val="1"/>
      <w:numFmt w:val="decimal"/>
      <w:lvlText w:val="%1."/>
      <w:lvlJc w:val="left"/>
      <w:rPr>
        <w:rFonts w:ascii="PMingLiU" w:eastAsia="PMingLiU" w:hAnsi="PMingLiU" w:cs="PMingLiU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0"/>
        <w:szCs w:val="30"/>
        <w:u w:val="none"/>
        <w:lang w:val="en-US" w:eastAsia="en-US" w:bidi="en-US"/>
      </w:rPr>
    </w:lvl>
  </w:abstractNum>
  <w:abstractNum w:abstractNumId="1">
    <w:nsid w:val="0053208E"/>
    <w:multiLevelType w:val="singleLevel"/>
    <w:tmpl w:val="0053208E"/>
    <w:lvl w:ilvl="0">
      <w:start w:val="1"/>
      <w:numFmt w:val="decimal"/>
      <w:lvlText w:val="%1."/>
      <w:lvlJc w:val="left"/>
      <w:rPr>
        <w:rFonts w:ascii="PMingLiU" w:eastAsia="PMingLiU" w:hAnsi="PMingLiU" w:cs="PMingLiU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0"/>
        <w:szCs w:val="30"/>
        <w:u w:val="none"/>
        <w:lang w:val="en-US" w:eastAsia="en-US" w:bidi="en-US"/>
      </w:rPr>
    </w:lvl>
  </w:abstractNum>
  <w:abstractNum w:abstractNumId="2">
    <w:nsid w:val="030C1E15"/>
    <w:multiLevelType w:val="hybridMultilevel"/>
    <w:tmpl w:val="49E89A84"/>
    <w:lvl w:ilvl="0" w:tplc="00948002">
      <w:start w:val="1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>
    <w:nsid w:val="0E685C73"/>
    <w:multiLevelType w:val="hybridMultilevel"/>
    <w:tmpl w:val="CC044CC8"/>
    <w:lvl w:ilvl="0" w:tplc="3B022850">
      <w:start w:val="1"/>
      <w:numFmt w:val="japaneseCounting"/>
      <w:lvlText w:val="%1、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36052B9"/>
    <w:multiLevelType w:val="hybridMultilevel"/>
    <w:tmpl w:val="75D871E8"/>
    <w:lvl w:ilvl="0" w:tplc="E49CBFB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720"/>
  <w:drawingGridHorizontalSpacing w:val="220"/>
  <w:drawingGridVerticalSpacing w:val="299"/>
  <w:displayHorizontalDrawingGridEvery w:val="2"/>
  <w:displayVerticalDrawingGridEvery w:val="2"/>
  <w:characterSpacingControl w:val="doNotCompress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F0272"/>
    <w:rsid w:val="00000C81"/>
    <w:rsid w:val="0000584E"/>
    <w:rsid w:val="00012250"/>
    <w:rsid w:val="0002047C"/>
    <w:rsid w:val="00046AEC"/>
    <w:rsid w:val="00057357"/>
    <w:rsid w:val="00064F3B"/>
    <w:rsid w:val="000746AC"/>
    <w:rsid w:val="000A0EA4"/>
    <w:rsid w:val="000A51D6"/>
    <w:rsid w:val="000B22CE"/>
    <w:rsid w:val="000B25C8"/>
    <w:rsid w:val="000E395C"/>
    <w:rsid w:val="000F0272"/>
    <w:rsid w:val="000F711A"/>
    <w:rsid w:val="00102E61"/>
    <w:rsid w:val="00134CA8"/>
    <w:rsid w:val="00140815"/>
    <w:rsid w:val="00150E1B"/>
    <w:rsid w:val="00154E38"/>
    <w:rsid w:val="001748D7"/>
    <w:rsid w:val="001920B3"/>
    <w:rsid w:val="00197B44"/>
    <w:rsid w:val="001C7D73"/>
    <w:rsid w:val="001D1DD7"/>
    <w:rsid w:val="001D7CA5"/>
    <w:rsid w:val="002051D2"/>
    <w:rsid w:val="002101ED"/>
    <w:rsid w:val="00215A0F"/>
    <w:rsid w:val="002160CA"/>
    <w:rsid w:val="00244B58"/>
    <w:rsid w:val="00251B5D"/>
    <w:rsid w:val="00260B64"/>
    <w:rsid w:val="002627D0"/>
    <w:rsid w:val="002629FF"/>
    <w:rsid w:val="002B5501"/>
    <w:rsid w:val="002C046B"/>
    <w:rsid w:val="002C2FFA"/>
    <w:rsid w:val="002F5D47"/>
    <w:rsid w:val="002F63AB"/>
    <w:rsid w:val="003036D1"/>
    <w:rsid w:val="00314E56"/>
    <w:rsid w:val="00323B43"/>
    <w:rsid w:val="0033012D"/>
    <w:rsid w:val="0034000D"/>
    <w:rsid w:val="003457EB"/>
    <w:rsid w:val="00345B6E"/>
    <w:rsid w:val="003A27FE"/>
    <w:rsid w:val="003B33DA"/>
    <w:rsid w:val="003C3E80"/>
    <w:rsid w:val="003C6C7C"/>
    <w:rsid w:val="003D37D8"/>
    <w:rsid w:val="003E1A69"/>
    <w:rsid w:val="003F0966"/>
    <w:rsid w:val="003F469A"/>
    <w:rsid w:val="003F7EC2"/>
    <w:rsid w:val="00403D15"/>
    <w:rsid w:val="00416344"/>
    <w:rsid w:val="00416CDA"/>
    <w:rsid w:val="00424A5E"/>
    <w:rsid w:val="00432754"/>
    <w:rsid w:val="004358AB"/>
    <w:rsid w:val="004609FD"/>
    <w:rsid w:val="00460EDA"/>
    <w:rsid w:val="00462FC2"/>
    <w:rsid w:val="00473F2F"/>
    <w:rsid w:val="004844C1"/>
    <w:rsid w:val="00487A5E"/>
    <w:rsid w:val="004B0F9F"/>
    <w:rsid w:val="004B6242"/>
    <w:rsid w:val="00503710"/>
    <w:rsid w:val="00510A64"/>
    <w:rsid w:val="00513540"/>
    <w:rsid w:val="00513E88"/>
    <w:rsid w:val="00523557"/>
    <w:rsid w:val="0053085C"/>
    <w:rsid w:val="00570C24"/>
    <w:rsid w:val="00591486"/>
    <w:rsid w:val="0059310A"/>
    <w:rsid w:val="005953D6"/>
    <w:rsid w:val="00596482"/>
    <w:rsid w:val="0059669F"/>
    <w:rsid w:val="005A3834"/>
    <w:rsid w:val="005A6280"/>
    <w:rsid w:val="005B5BD1"/>
    <w:rsid w:val="005B67DB"/>
    <w:rsid w:val="005E4F84"/>
    <w:rsid w:val="005E61D2"/>
    <w:rsid w:val="006028A7"/>
    <w:rsid w:val="006032DA"/>
    <w:rsid w:val="00603345"/>
    <w:rsid w:val="00611C12"/>
    <w:rsid w:val="00624B37"/>
    <w:rsid w:val="006360A5"/>
    <w:rsid w:val="00636158"/>
    <w:rsid w:val="006416BF"/>
    <w:rsid w:val="00660276"/>
    <w:rsid w:val="00663CCE"/>
    <w:rsid w:val="00667A5D"/>
    <w:rsid w:val="006B7B3C"/>
    <w:rsid w:val="006C3FDB"/>
    <w:rsid w:val="006E5D9E"/>
    <w:rsid w:val="006E7712"/>
    <w:rsid w:val="006F3D91"/>
    <w:rsid w:val="00712086"/>
    <w:rsid w:val="007351E6"/>
    <w:rsid w:val="0073663D"/>
    <w:rsid w:val="00741400"/>
    <w:rsid w:val="007739D2"/>
    <w:rsid w:val="00774364"/>
    <w:rsid w:val="00785074"/>
    <w:rsid w:val="007901FE"/>
    <w:rsid w:val="007A01A6"/>
    <w:rsid w:val="007B6132"/>
    <w:rsid w:val="007E2DD3"/>
    <w:rsid w:val="007E3228"/>
    <w:rsid w:val="00813594"/>
    <w:rsid w:val="00823E9E"/>
    <w:rsid w:val="008249BE"/>
    <w:rsid w:val="00825D4C"/>
    <w:rsid w:val="0083361E"/>
    <w:rsid w:val="00845FE5"/>
    <w:rsid w:val="00856FD8"/>
    <w:rsid w:val="00860AA4"/>
    <w:rsid w:val="008856FA"/>
    <w:rsid w:val="008B0731"/>
    <w:rsid w:val="008B24CD"/>
    <w:rsid w:val="008B301F"/>
    <w:rsid w:val="008B7726"/>
    <w:rsid w:val="008D1962"/>
    <w:rsid w:val="008D4217"/>
    <w:rsid w:val="008E3C33"/>
    <w:rsid w:val="008F1317"/>
    <w:rsid w:val="009208C6"/>
    <w:rsid w:val="00920B3C"/>
    <w:rsid w:val="009252BD"/>
    <w:rsid w:val="00925F5D"/>
    <w:rsid w:val="0093304F"/>
    <w:rsid w:val="00936519"/>
    <w:rsid w:val="00955AF4"/>
    <w:rsid w:val="0099699E"/>
    <w:rsid w:val="009974E0"/>
    <w:rsid w:val="009A10BB"/>
    <w:rsid w:val="009A360C"/>
    <w:rsid w:val="009A76DC"/>
    <w:rsid w:val="009B2DF3"/>
    <w:rsid w:val="009C4B94"/>
    <w:rsid w:val="009C4C16"/>
    <w:rsid w:val="009D2AB0"/>
    <w:rsid w:val="00A0453A"/>
    <w:rsid w:val="00A15516"/>
    <w:rsid w:val="00A3000E"/>
    <w:rsid w:val="00A33811"/>
    <w:rsid w:val="00A36DE9"/>
    <w:rsid w:val="00A47106"/>
    <w:rsid w:val="00A54AFC"/>
    <w:rsid w:val="00A57CA7"/>
    <w:rsid w:val="00A66FC7"/>
    <w:rsid w:val="00A72E01"/>
    <w:rsid w:val="00A77469"/>
    <w:rsid w:val="00A83163"/>
    <w:rsid w:val="00A968D8"/>
    <w:rsid w:val="00A96EFC"/>
    <w:rsid w:val="00A97093"/>
    <w:rsid w:val="00AA157E"/>
    <w:rsid w:val="00AA6219"/>
    <w:rsid w:val="00AA7FD1"/>
    <w:rsid w:val="00AB0ED6"/>
    <w:rsid w:val="00AB1C35"/>
    <w:rsid w:val="00AF3C61"/>
    <w:rsid w:val="00B04054"/>
    <w:rsid w:val="00B205DD"/>
    <w:rsid w:val="00B30F00"/>
    <w:rsid w:val="00B41DA9"/>
    <w:rsid w:val="00B46328"/>
    <w:rsid w:val="00B553B4"/>
    <w:rsid w:val="00B660BE"/>
    <w:rsid w:val="00B8585B"/>
    <w:rsid w:val="00BA53E7"/>
    <w:rsid w:val="00BC55B8"/>
    <w:rsid w:val="00BC658D"/>
    <w:rsid w:val="00BE5EEE"/>
    <w:rsid w:val="00BF387F"/>
    <w:rsid w:val="00C0415C"/>
    <w:rsid w:val="00C04D98"/>
    <w:rsid w:val="00C10791"/>
    <w:rsid w:val="00C16B4F"/>
    <w:rsid w:val="00C178F3"/>
    <w:rsid w:val="00C24E7A"/>
    <w:rsid w:val="00C30871"/>
    <w:rsid w:val="00C5745A"/>
    <w:rsid w:val="00C70CC8"/>
    <w:rsid w:val="00C80747"/>
    <w:rsid w:val="00C93F8E"/>
    <w:rsid w:val="00C96CE5"/>
    <w:rsid w:val="00CA0B36"/>
    <w:rsid w:val="00CA2118"/>
    <w:rsid w:val="00CC0F1B"/>
    <w:rsid w:val="00CC6A95"/>
    <w:rsid w:val="00CD2830"/>
    <w:rsid w:val="00CE572C"/>
    <w:rsid w:val="00D0728E"/>
    <w:rsid w:val="00D07AFD"/>
    <w:rsid w:val="00D141EC"/>
    <w:rsid w:val="00D17AA8"/>
    <w:rsid w:val="00D277FA"/>
    <w:rsid w:val="00D30D42"/>
    <w:rsid w:val="00D43666"/>
    <w:rsid w:val="00D43DF1"/>
    <w:rsid w:val="00D57BD1"/>
    <w:rsid w:val="00D67063"/>
    <w:rsid w:val="00D904C4"/>
    <w:rsid w:val="00D91B43"/>
    <w:rsid w:val="00D979D9"/>
    <w:rsid w:val="00DA49F1"/>
    <w:rsid w:val="00DA7309"/>
    <w:rsid w:val="00DC37DE"/>
    <w:rsid w:val="00DC7119"/>
    <w:rsid w:val="00DE6A51"/>
    <w:rsid w:val="00DF596D"/>
    <w:rsid w:val="00E06826"/>
    <w:rsid w:val="00E07976"/>
    <w:rsid w:val="00E21916"/>
    <w:rsid w:val="00E23CBF"/>
    <w:rsid w:val="00E31656"/>
    <w:rsid w:val="00E330E9"/>
    <w:rsid w:val="00E44048"/>
    <w:rsid w:val="00E50854"/>
    <w:rsid w:val="00E53E53"/>
    <w:rsid w:val="00E621B7"/>
    <w:rsid w:val="00E6322A"/>
    <w:rsid w:val="00E633DD"/>
    <w:rsid w:val="00E965EA"/>
    <w:rsid w:val="00EA643E"/>
    <w:rsid w:val="00EC256C"/>
    <w:rsid w:val="00EC5D88"/>
    <w:rsid w:val="00EC6B46"/>
    <w:rsid w:val="00EC7D86"/>
    <w:rsid w:val="00ED647E"/>
    <w:rsid w:val="00EE1C0C"/>
    <w:rsid w:val="00F02EAD"/>
    <w:rsid w:val="00F139AE"/>
    <w:rsid w:val="00F14563"/>
    <w:rsid w:val="00F20AED"/>
    <w:rsid w:val="00F21EBA"/>
    <w:rsid w:val="00F26E11"/>
    <w:rsid w:val="00F300EA"/>
    <w:rsid w:val="00F30E4D"/>
    <w:rsid w:val="00F6782A"/>
    <w:rsid w:val="00F74A1A"/>
    <w:rsid w:val="00FC3139"/>
    <w:rsid w:val="00FC692A"/>
    <w:rsid w:val="00FC69B2"/>
    <w:rsid w:val="00FD4925"/>
    <w:rsid w:val="00FE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2号小标宋"/>
    <w:qFormat/>
    <w:rsid w:val="00CA0B36"/>
    <w:pPr>
      <w:adjustRightInd w:val="0"/>
      <w:snapToGrid w:val="0"/>
      <w:spacing w:line="240" w:lineRule="auto"/>
      <w:jc w:val="center"/>
    </w:pPr>
    <w:rPr>
      <w:rFonts w:ascii="Tahoma" w:eastAsia="方正小标宋简体" w:hAnsi="Tahoma"/>
      <w:sz w:val="44"/>
    </w:rPr>
  </w:style>
  <w:style w:type="paragraph" w:styleId="1">
    <w:name w:val="heading 1"/>
    <w:aliases w:val="三号楷体"/>
    <w:basedOn w:val="2"/>
    <w:next w:val="a"/>
    <w:link w:val="1Char"/>
    <w:uiPriority w:val="9"/>
    <w:qFormat/>
    <w:rsid w:val="00A3000E"/>
    <w:pPr>
      <w:keepNext w:val="0"/>
      <w:keepLines w:val="0"/>
      <w:spacing w:before="0" w:after="0" w:line="360" w:lineRule="auto"/>
      <w:ind w:firstLineChars="200" w:firstLine="200"/>
      <w:contextualSpacing/>
      <w:jc w:val="left"/>
      <w:outlineLvl w:val="0"/>
    </w:pPr>
    <w:rPr>
      <w:rFonts w:eastAsia="楷体"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rsid w:val="006028A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3号黑体"/>
    <w:uiPriority w:val="1"/>
    <w:qFormat/>
    <w:rsid w:val="00F14563"/>
    <w:pPr>
      <w:adjustRightInd w:val="0"/>
      <w:snapToGrid w:val="0"/>
      <w:spacing w:after="0" w:line="360" w:lineRule="auto"/>
      <w:ind w:firstLineChars="200" w:firstLine="200"/>
    </w:pPr>
    <w:rPr>
      <w:rFonts w:ascii="Tahoma" w:eastAsia="黑体" w:hAnsi="Tahoma"/>
      <w:sz w:val="32"/>
    </w:rPr>
  </w:style>
  <w:style w:type="character" w:customStyle="1" w:styleId="1Char">
    <w:name w:val="标题 1 Char"/>
    <w:aliases w:val="三号楷体 Char"/>
    <w:basedOn w:val="a0"/>
    <w:link w:val="1"/>
    <w:uiPriority w:val="9"/>
    <w:rsid w:val="00A3000E"/>
    <w:rPr>
      <w:rFonts w:asciiTheme="majorHAnsi" w:eastAsia="楷体" w:hAnsiTheme="majorHAnsi" w:cstheme="majorBidi"/>
      <w:b/>
      <w:bCs/>
      <w:kern w:val="44"/>
      <w:sz w:val="32"/>
      <w:szCs w:val="44"/>
    </w:rPr>
  </w:style>
  <w:style w:type="paragraph" w:styleId="a4">
    <w:name w:val="Title"/>
    <w:aliases w:val="仿宋2312 3号"/>
    <w:basedOn w:val="a"/>
    <w:next w:val="a"/>
    <w:link w:val="Char"/>
    <w:uiPriority w:val="10"/>
    <w:qFormat/>
    <w:rsid w:val="006032DA"/>
    <w:pPr>
      <w:spacing w:before="120" w:after="60" w:line="360" w:lineRule="auto"/>
      <w:ind w:firstLineChars="200" w:firstLine="200"/>
      <w:contextualSpacing/>
      <w:jc w:val="both"/>
      <w:outlineLvl w:val="0"/>
    </w:pPr>
    <w:rPr>
      <w:rFonts w:ascii="Times New Roman" w:eastAsia="仿宋_GB2312" w:hAnsi="Times New Roman" w:cstheme="majorBidi"/>
      <w:bCs/>
      <w:sz w:val="32"/>
      <w:szCs w:val="32"/>
    </w:rPr>
  </w:style>
  <w:style w:type="character" w:customStyle="1" w:styleId="Char">
    <w:name w:val="标题 Char"/>
    <w:aliases w:val="仿宋2312 3号 Char"/>
    <w:basedOn w:val="a0"/>
    <w:link w:val="a4"/>
    <w:uiPriority w:val="10"/>
    <w:rsid w:val="006032DA"/>
    <w:rPr>
      <w:rFonts w:ascii="Times New Roman" w:eastAsia="仿宋_GB2312" w:hAnsi="Times New Roman" w:cstheme="majorBidi"/>
      <w:bCs/>
      <w:sz w:val="32"/>
      <w:szCs w:val="32"/>
    </w:rPr>
  </w:style>
  <w:style w:type="paragraph" w:styleId="a5">
    <w:name w:val="header"/>
    <w:basedOn w:val="a"/>
    <w:link w:val="Char0"/>
    <w:uiPriority w:val="99"/>
    <w:semiHidden/>
    <w:unhideWhenUsed/>
    <w:rsid w:val="009C4B94"/>
    <w:pPr>
      <w:pBdr>
        <w:bottom w:val="single" w:sz="6" w:space="1" w:color="auto"/>
      </w:pBd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C4B94"/>
    <w:rPr>
      <w:rFonts w:ascii="Tahoma" w:eastAsia="方正小标宋简体" w:hAnsi="Tahoma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C4B9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C4B94"/>
    <w:rPr>
      <w:rFonts w:ascii="Tahoma" w:eastAsia="方正小标宋简体" w:hAnsi="Tahoma"/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D277FA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D277FA"/>
    <w:rPr>
      <w:rFonts w:ascii="Tahoma" w:eastAsia="方正小标宋简体" w:hAnsi="Tahoma"/>
      <w:sz w:val="44"/>
    </w:rPr>
  </w:style>
  <w:style w:type="paragraph" w:styleId="a8">
    <w:name w:val="List Paragraph"/>
    <w:basedOn w:val="a"/>
    <w:uiPriority w:val="34"/>
    <w:qFormat/>
    <w:rsid w:val="00BE5EEE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6028A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Normal (Web)"/>
    <w:basedOn w:val="a"/>
    <w:uiPriority w:val="99"/>
    <w:rsid w:val="006602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CA0B36"/>
    <w:rPr>
      <w:color w:val="0000FF"/>
      <w:u w:val="single"/>
    </w:rPr>
  </w:style>
  <w:style w:type="paragraph" w:styleId="HTML">
    <w:name w:val="HTML Preformatted"/>
    <w:basedOn w:val="a"/>
    <w:link w:val="HTMLChar"/>
    <w:uiPriority w:val="99"/>
    <w:semiHidden/>
    <w:unhideWhenUsed/>
    <w:rsid w:val="00D30D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  <w:jc w:val="left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D30D42"/>
    <w:rPr>
      <w:rFonts w:ascii="宋体" w:eastAsia="宋体" w:hAnsi="宋体" w:cs="宋体"/>
      <w:sz w:val="24"/>
      <w:szCs w:val="24"/>
    </w:rPr>
  </w:style>
  <w:style w:type="character" w:customStyle="1" w:styleId="con-all2">
    <w:name w:val="con-all2"/>
    <w:basedOn w:val="a0"/>
    <w:rsid w:val="001C7D73"/>
  </w:style>
  <w:style w:type="character" w:styleId="ab">
    <w:name w:val="Strong"/>
    <w:basedOn w:val="a0"/>
    <w:uiPriority w:val="22"/>
    <w:qFormat/>
    <w:rsid w:val="00E44048"/>
    <w:rPr>
      <w:b/>
      <w:bCs/>
    </w:rPr>
  </w:style>
  <w:style w:type="character" w:customStyle="1" w:styleId="Bodytext3">
    <w:name w:val="Body text|3_"/>
    <w:basedOn w:val="a0"/>
    <w:link w:val="Bodytext30"/>
    <w:qFormat/>
    <w:rsid w:val="00AA6219"/>
    <w:rPr>
      <w:rFonts w:ascii="PMingLiU" w:eastAsia="PMingLiU" w:hAnsi="PMingLiU" w:cs="PMingLiU"/>
      <w:sz w:val="52"/>
      <w:szCs w:val="52"/>
      <w:shd w:val="clear" w:color="auto" w:fill="FFFFFF"/>
    </w:rPr>
  </w:style>
  <w:style w:type="paragraph" w:customStyle="1" w:styleId="Bodytext30">
    <w:name w:val="Body text|3"/>
    <w:basedOn w:val="a"/>
    <w:link w:val="Bodytext3"/>
    <w:qFormat/>
    <w:rsid w:val="00AA6219"/>
    <w:pPr>
      <w:widowControl w:val="0"/>
      <w:shd w:val="clear" w:color="auto" w:fill="FFFFFF"/>
      <w:adjustRightInd/>
      <w:snapToGrid/>
      <w:spacing w:after="5400" w:line="1133" w:lineRule="exact"/>
    </w:pPr>
    <w:rPr>
      <w:rFonts w:ascii="PMingLiU" w:eastAsia="PMingLiU" w:hAnsi="PMingLiU" w:cs="PMingLiU"/>
      <w:sz w:val="52"/>
      <w:szCs w:val="52"/>
    </w:rPr>
  </w:style>
  <w:style w:type="character" w:customStyle="1" w:styleId="Bodytext3TimesNewRoman">
    <w:name w:val="Body text|3 + Times New Roman"/>
    <w:basedOn w:val="Bodytext3"/>
    <w:semiHidden/>
    <w:unhideWhenUsed/>
    <w:qFormat/>
    <w:rsid w:val="00AA62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54"/>
      <w:szCs w:val="54"/>
      <w:lang w:val="zh-CN" w:eastAsia="zh-CN" w:bidi="zh-CN"/>
    </w:rPr>
  </w:style>
  <w:style w:type="character" w:customStyle="1" w:styleId="Bodytext4Spacing4pt">
    <w:name w:val="Body text|4 + Spacing 4 pt"/>
    <w:basedOn w:val="a0"/>
    <w:semiHidden/>
    <w:unhideWhenUsed/>
    <w:qFormat/>
    <w:rsid w:val="00AA6219"/>
    <w:rPr>
      <w:rFonts w:ascii="PMingLiU" w:eastAsia="PMingLiU" w:hAnsi="PMingLiU" w:cs="PMingLiU"/>
      <w:color w:val="000000"/>
      <w:spacing w:val="80"/>
      <w:w w:val="100"/>
      <w:position w:val="0"/>
      <w:sz w:val="36"/>
      <w:szCs w:val="36"/>
      <w:u w:val="none"/>
      <w:lang w:val="zh-CN" w:eastAsia="zh-CN" w:bidi="zh-CN"/>
    </w:rPr>
  </w:style>
  <w:style w:type="character" w:customStyle="1" w:styleId="Bodytext5">
    <w:name w:val="Body text|5_"/>
    <w:basedOn w:val="a0"/>
    <w:link w:val="Bodytext50"/>
    <w:qFormat/>
    <w:rsid w:val="00AA6219"/>
    <w:rPr>
      <w:rFonts w:ascii="PMingLiU" w:eastAsia="PMingLiU" w:hAnsi="PMingLiU" w:cs="PMingLiU"/>
      <w:b/>
      <w:bCs/>
      <w:spacing w:val="30"/>
      <w:sz w:val="30"/>
      <w:szCs w:val="30"/>
      <w:shd w:val="clear" w:color="auto" w:fill="FFFFFF"/>
    </w:rPr>
  </w:style>
  <w:style w:type="paragraph" w:customStyle="1" w:styleId="Bodytext50">
    <w:name w:val="Body text|5"/>
    <w:basedOn w:val="a"/>
    <w:link w:val="Bodytext5"/>
    <w:qFormat/>
    <w:rsid w:val="00AA6219"/>
    <w:pPr>
      <w:widowControl w:val="0"/>
      <w:shd w:val="clear" w:color="auto" w:fill="FFFFFF"/>
      <w:adjustRightInd/>
      <w:snapToGrid/>
      <w:spacing w:after="220" w:line="300" w:lineRule="exact"/>
      <w:jc w:val="left"/>
    </w:pPr>
    <w:rPr>
      <w:rFonts w:ascii="PMingLiU" w:eastAsia="PMingLiU" w:hAnsi="PMingLiU" w:cs="PMingLiU"/>
      <w:b/>
      <w:bCs/>
      <w:spacing w:val="30"/>
      <w:sz w:val="30"/>
      <w:szCs w:val="30"/>
    </w:rPr>
  </w:style>
  <w:style w:type="character" w:customStyle="1" w:styleId="Bodytext2">
    <w:name w:val="Body text|2_"/>
    <w:basedOn w:val="a0"/>
    <w:link w:val="Bodytext20"/>
    <w:qFormat/>
    <w:rsid w:val="00AA6219"/>
    <w:rPr>
      <w:rFonts w:ascii="PMingLiU" w:eastAsia="PMingLiU" w:hAnsi="PMingLiU" w:cs="PMingLiU"/>
      <w:spacing w:val="30"/>
      <w:sz w:val="30"/>
      <w:szCs w:val="30"/>
      <w:shd w:val="clear" w:color="auto" w:fill="FFFFFF"/>
    </w:rPr>
  </w:style>
  <w:style w:type="paragraph" w:customStyle="1" w:styleId="Bodytext20">
    <w:name w:val="Body text|2"/>
    <w:basedOn w:val="a"/>
    <w:link w:val="Bodytext2"/>
    <w:qFormat/>
    <w:rsid w:val="00AA6219"/>
    <w:pPr>
      <w:widowControl w:val="0"/>
      <w:shd w:val="clear" w:color="auto" w:fill="FFFFFF"/>
      <w:adjustRightInd/>
      <w:snapToGrid/>
      <w:spacing w:before="220" w:after="220" w:line="300" w:lineRule="exact"/>
      <w:jc w:val="left"/>
    </w:pPr>
    <w:rPr>
      <w:rFonts w:ascii="PMingLiU" w:eastAsia="PMingLiU" w:hAnsi="PMingLiU" w:cs="PMingLiU"/>
      <w:spacing w:val="30"/>
      <w:sz w:val="30"/>
      <w:szCs w:val="30"/>
    </w:rPr>
  </w:style>
  <w:style w:type="character" w:customStyle="1" w:styleId="Bodytext2Bold">
    <w:name w:val="Body text|2 + Bold"/>
    <w:basedOn w:val="Bodytext2"/>
    <w:semiHidden/>
    <w:unhideWhenUsed/>
    <w:qFormat/>
    <w:rsid w:val="00AA6219"/>
    <w:rPr>
      <w:b/>
      <w:bCs/>
      <w:color w:val="000000"/>
      <w:w w:val="100"/>
      <w:position w:val="0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C1C6321-48F5-4721-A0D9-B30F8C4B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12</Pages>
  <Words>658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gyb1</cp:lastModifiedBy>
  <cp:revision>59</cp:revision>
  <cp:lastPrinted>2018-01-25T02:33:00Z</cp:lastPrinted>
  <dcterms:created xsi:type="dcterms:W3CDTF">2018-12-06T06:35:00Z</dcterms:created>
  <dcterms:modified xsi:type="dcterms:W3CDTF">2019-01-29T09:20:00Z</dcterms:modified>
</cp:coreProperties>
</file>